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042" w:rsidRPr="00A03042" w:rsidRDefault="00A03042" w:rsidP="00A03042">
      <w:pPr>
        <w:spacing w:after="0"/>
        <w:rPr>
          <w:rFonts w:ascii="Book Antiqua" w:hAnsi="Book Antiqua"/>
          <w:bCs/>
          <w:sz w:val="24"/>
          <w:szCs w:val="24"/>
        </w:rPr>
      </w:pPr>
      <w:r w:rsidRPr="00A03042">
        <w:rPr>
          <w:rFonts w:ascii="Book Antiqua" w:hAnsi="Book Antiqua"/>
          <w:bCs/>
          <w:sz w:val="24"/>
          <w:szCs w:val="24"/>
        </w:rPr>
        <w:t>Krzysztof Nierzwicki</w:t>
      </w:r>
    </w:p>
    <w:p w:rsidR="00A03042" w:rsidRPr="00A03042" w:rsidRDefault="00A03042" w:rsidP="00A03042">
      <w:pPr>
        <w:spacing w:after="0"/>
        <w:rPr>
          <w:rFonts w:ascii="Book Antiqua" w:hAnsi="Book Antiqua"/>
          <w:bCs/>
          <w:sz w:val="24"/>
          <w:szCs w:val="24"/>
        </w:rPr>
      </w:pPr>
      <w:r w:rsidRPr="00A03042">
        <w:rPr>
          <w:rFonts w:ascii="Book Antiqua" w:hAnsi="Book Antiqua"/>
          <w:bCs/>
          <w:sz w:val="24"/>
          <w:szCs w:val="24"/>
        </w:rPr>
        <w:t>Uniwersytet Mikołaja Kopernika w Toruniu</w:t>
      </w:r>
    </w:p>
    <w:p w:rsidR="00A03042" w:rsidRPr="00A03042" w:rsidRDefault="00A03042" w:rsidP="00A03042">
      <w:pPr>
        <w:spacing w:after="0"/>
        <w:rPr>
          <w:rFonts w:ascii="Book Antiqua" w:hAnsi="Book Antiqua"/>
          <w:bCs/>
          <w:sz w:val="24"/>
          <w:szCs w:val="24"/>
        </w:rPr>
      </w:pPr>
      <w:r w:rsidRPr="00A03042">
        <w:rPr>
          <w:rFonts w:ascii="Book Antiqua" w:hAnsi="Book Antiqua"/>
          <w:bCs/>
          <w:sz w:val="24"/>
          <w:szCs w:val="24"/>
        </w:rPr>
        <w:t>Biblioteka Uniwersytecka</w:t>
      </w:r>
    </w:p>
    <w:p w:rsidR="00A03042" w:rsidRPr="00A03042" w:rsidRDefault="00A03042" w:rsidP="00A03042">
      <w:pPr>
        <w:spacing w:after="0"/>
        <w:rPr>
          <w:rFonts w:ascii="Book Antiqua" w:hAnsi="Book Antiqua"/>
          <w:bCs/>
          <w:sz w:val="24"/>
          <w:szCs w:val="24"/>
        </w:rPr>
      </w:pPr>
    </w:p>
    <w:p w:rsidR="00A03042" w:rsidRPr="00A03042" w:rsidRDefault="00A03042" w:rsidP="00484485">
      <w:pPr>
        <w:spacing w:after="0"/>
        <w:jc w:val="center"/>
        <w:rPr>
          <w:rFonts w:ascii="Book Antiqua" w:hAnsi="Book Antiqua"/>
          <w:bCs/>
          <w:sz w:val="24"/>
          <w:szCs w:val="24"/>
        </w:rPr>
      </w:pPr>
    </w:p>
    <w:p w:rsidR="00484485" w:rsidRPr="00484485" w:rsidRDefault="00484485" w:rsidP="00484485">
      <w:pPr>
        <w:spacing w:after="0"/>
        <w:jc w:val="center"/>
        <w:rPr>
          <w:rFonts w:ascii="Book Antiqua" w:hAnsi="Book Antiqua"/>
          <w:b/>
          <w:bCs/>
          <w:sz w:val="24"/>
          <w:szCs w:val="24"/>
        </w:rPr>
      </w:pPr>
      <w:r w:rsidRPr="00484485">
        <w:rPr>
          <w:rFonts w:ascii="Book Antiqua" w:hAnsi="Book Antiqua"/>
          <w:b/>
          <w:bCs/>
          <w:sz w:val="24"/>
          <w:szCs w:val="24"/>
        </w:rPr>
        <w:t xml:space="preserve">W poszukiwaniu anatomicznego traktatu </w:t>
      </w:r>
      <w:r w:rsidRPr="00484485">
        <w:rPr>
          <w:rFonts w:ascii="Book Antiqua" w:hAnsi="Book Antiqua"/>
          <w:b/>
          <w:bCs/>
          <w:i/>
          <w:sz w:val="24"/>
          <w:szCs w:val="24"/>
        </w:rPr>
        <w:t>De humani corporis Fabrica</w:t>
      </w:r>
      <w:r w:rsidRPr="00484485">
        <w:rPr>
          <w:rFonts w:ascii="Book Antiqua" w:hAnsi="Book Antiqua"/>
          <w:b/>
          <w:bCs/>
          <w:sz w:val="24"/>
          <w:szCs w:val="24"/>
        </w:rPr>
        <w:t xml:space="preserve"> Andreasa Vesaliusa (</w:t>
      </w:r>
      <w:proofErr w:type="spellStart"/>
      <w:r w:rsidRPr="00484485">
        <w:rPr>
          <w:rFonts w:ascii="Book Antiqua" w:hAnsi="Book Antiqua"/>
          <w:b/>
          <w:bCs/>
          <w:sz w:val="24"/>
          <w:szCs w:val="24"/>
        </w:rPr>
        <w:t>Basel</w:t>
      </w:r>
      <w:proofErr w:type="spellEnd"/>
      <w:r w:rsidRPr="00484485">
        <w:rPr>
          <w:rFonts w:ascii="Book Antiqua" w:hAnsi="Book Antiqua"/>
          <w:b/>
          <w:bCs/>
          <w:sz w:val="24"/>
          <w:szCs w:val="24"/>
        </w:rPr>
        <w:t xml:space="preserve"> 1543, 1555) w Gdańsku.</w:t>
      </w:r>
    </w:p>
    <w:p w:rsidR="00484485" w:rsidRPr="00484485" w:rsidRDefault="00484485" w:rsidP="00484485">
      <w:pPr>
        <w:spacing w:after="0"/>
        <w:jc w:val="both"/>
        <w:rPr>
          <w:rFonts w:ascii="Book Antiqua" w:hAnsi="Book Antiqua"/>
          <w:b/>
          <w:bCs/>
          <w:sz w:val="24"/>
          <w:szCs w:val="24"/>
        </w:rPr>
      </w:pPr>
    </w:p>
    <w:p w:rsidR="00484485" w:rsidRPr="00484485" w:rsidRDefault="00484485" w:rsidP="00484485">
      <w:pPr>
        <w:spacing w:after="0"/>
        <w:ind w:firstLine="708"/>
        <w:jc w:val="both"/>
        <w:rPr>
          <w:rFonts w:ascii="Book Antiqua" w:hAnsi="Book Antiqua"/>
          <w:bCs/>
          <w:sz w:val="24"/>
          <w:szCs w:val="24"/>
        </w:rPr>
      </w:pPr>
      <w:r w:rsidRPr="00484485">
        <w:rPr>
          <w:rFonts w:ascii="Book Antiqua" w:hAnsi="Book Antiqua"/>
          <w:bCs/>
          <w:sz w:val="24"/>
          <w:szCs w:val="24"/>
        </w:rPr>
        <w:t>Pośród bogatych zasobów starych druków przechowywanych w jednej z naj</w:t>
      </w:r>
      <w:r>
        <w:rPr>
          <w:rFonts w:ascii="Book Antiqua" w:hAnsi="Book Antiqua"/>
          <w:bCs/>
          <w:sz w:val="24"/>
          <w:szCs w:val="24"/>
        </w:rPr>
        <w:softHyphen/>
      </w:r>
      <w:r w:rsidRPr="00484485">
        <w:rPr>
          <w:rFonts w:ascii="Book Antiqua" w:hAnsi="Book Antiqua"/>
          <w:bCs/>
          <w:sz w:val="24"/>
          <w:szCs w:val="24"/>
        </w:rPr>
        <w:t>starszych historycznych książnic kraju – Bibliotece Gdańskiej dziś stanowiącej jed</w:t>
      </w:r>
      <w:r>
        <w:rPr>
          <w:rFonts w:ascii="Book Antiqua" w:hAnsi="Book Antiqua"/>
          <w:bCs/>
          <w:sz w:val="24"/>
          <w:szCs w:val="24"/>
        </w:rPr>
        <w:softHyphen/>
      </w:r>
      <w:r w:rsidRPr="00484485">
        <w:rPr>
          <w:rFonts w:ascii="Book Antiqua" w:hAnsi="Book Antiqua"/>
          <w:bCs/>
          <w:sz w:val="24"/>
          <w:szCs w:val="24"/>
        </w:rPr>
        <w:t>nostkę organizacyjną Polskiej Akademii Nauk, znajduje się egzemplarz XVI – wiecz</w:t>
      </w:r>
      <w:r>
        <w:rPr>
          <w:rFonts w:ascii="Book Antiqua" w:hAnsi="Book Antiqua"/>
          <w:bCs/>
          <w:sz w:val="24"/>
          <w:szCs w:val="24"/>
        </w:rPr>
        <w:softHyphen/>
      </w:r>
      <w:r w:rsidRPr="00484485">
        <w:rPr>
          <w:rFonts w:ascii="Book Antiqua" w:hAnsi="Book Antiqua"/>
          <w:bCs/>
          <w:sz w:val="24"/>
          <w:szCs w:val="24"/>
        </w:rPr>
        <w:t xml:space="preserve">nego bazylejskiego druku Johannesa Oporinusa – </w:t>
      </w:r>
      <w:r w:rsidRPr="00484485">
        <w:rPr>
          <w:rFonts w:ascii="Book Antiqua" w:hAnsi="Book Antiqua"/>
          <w:bCs/>
          <w:i/>
          <w:sz w:val="24"/>
          <w:szCs w:val="24"/>
        </w:rPr>
        <w:t xml:space="preserve">De humani corporis fabrica </w:t>
      </w:r>
      <w:r w:rsidRPr="00484485">
        <w:rPr>
          <w:rFonts w:ascii="Book Antiqua" w:hAnsi="Book Antiqua"/>
          <w:bCs/>
          <w:sz w:val="24"/>
          <w:szCs w:val="24"/>
        </w:rPr>
        <w:t>autorstwa największego bodaj anatoma wszechczasów – Andreasa Vesaliusa (1514-1564).</w:t>
      </w:r>
      <w:r w:rsidRPr="00484485">
        <w:rPr>
          <w:rFonts w:ascii="Book Antiqua" w:hAnsi="Book Antiqua"/>
          <w:bCs/>
          <w:sz w:val="24"/>
          <w:szCs w:val="24"/>
          <w:vertAlign w:val="superscript"/>
        </w:rPr>
        <w:footnoteReference w:id="1"/>
      </w:r>
      <w:r w:rsidRPr="00484485">
        <w:rPr>
          <w:rFonts w:ascii="Book Antiqua" w:hAnsi="Book Antiqua"/>
          <w:bCs/>
          <w:sz w:val="24"/>
          <w:szCs w:val="24"/>
        </w:rPr>
        <w:t xml:space="preserve"> Wo</w:t>
      </w:r>
      <w:r>
        <w:rPr>
          <w:rFonts w:ascii="Book Antiqua" w:hAnsi="Book Antiqua"/>
          <w:bCs/>
          <w:sz w:val="24"/>
          <w:szCs w:val="24"/>
        </w:rPr>
        <w:softHyphen/>
      </w:r>
      <w:r w:rsidRPr="00484485">
        <w:rPr>
          <w:rFonts w:ascii="Book Antiqua" w:hAnsi="Book Antiqua"/>
          <w:bCs/>
          <w:sz w:val="24"/>
          <w:szCs w:val="24"/>
        </w:rPr>
        <w:t xml:space="preserve">lumin ów, będący jednym z 17 przechowywanych w Polsce egzemplarzy drugiego wydania </w:t>
      </w:r>
      <w:r w:rsidRPr="00484485">
        <w:rPr>
          <w:rFonts w:ascii="Book Antiqua" w:hAnsi="Book Antiqua"/>
          <w:bCs/>
          <w:i/>
          <w:sz w:val="24"/>
          <w:szCs w:val="24"/>
        </w:rPr>
        <w:t>Fabrica</w:t>
      </w:r>
      <w:r w:rsidRPr="00484485">
        <w:rPr>
          <w:rFonts w:ascii="Book Antiqua" w:hAnsi="Book Antiqua"/>
          <w:bCs/>
          <w:sz w:val="24"/>
          <w:szCs w:val="24"/>
          <w:vertAlign w:val="superscript"/>
        </w:rPr>
        <w:footnoteReference w:id="2"/>
      </w:r>
      <w:r w:rsidRPr="00484485">
        <w:rPr>
          <w:rFonts w:ascii="Book Antiqua" w:hAnsi="Book Antiqua"/>
          <w:bCs/>
          <w:sz w:val="24"/>
          <w:szCs w:val="24"/>
        </w:rPr>
        <w:t xml:space="preserve"> znalazł się w Gdańsku nie później niż w </w:t>
      </w:r>
      <w:r w:rsidR="009063F6">
        <w:rPr>
          <w:rFonts w:ascii="Book Antiqua" w:hAnsi="Book Antiqua"/>
          <w:bCs/>
          <w:sz w:val="24"/>
          <w:szCs w:val="24"/>
        </w:rPr>
        <w:t xml:space="preserve">połowie </w:t>
      </w:r>
      <w:r w:rsidRPr="00484485">
        <w:rPr>
          <w:rFonts w:ascii="Book Antiqua" w:hAnsi="Book Antiqua"/>
          <w:bCs/>
          <w:sz w:val="24"/>
          <w:szCs w:val="24"/>
        </w:rPr>
        <w:t>XVII w., o czym świadczy umieszczony na wyklejce górnej okładziny miedziorytniczy exlibris, który wg bada</w:t>
      </w:r>
      <w:r>
        <w:rPr>
          <w:rFonts w:ascii="Book Antiqua" w:hAnsi="Book Antiqua"/>
          <w:bCs/>
          <w:sz w:val="24"/>
          <w:szCs w:val="24"/>
        </w:rPr>
        <w:softHyphen/>
      </w:r>
      <w:r w:rsidRPr="00484485">
        <w:rPr>
          <w:rFonts w:ascii="Book Antiqua" w:hAnsi="Book Antiqua"/>
          <w:bCs/>
          <w:sz w:val="24"/>
          <w:szCs w:val="24"/>
        </w:rPr>
        <w:t xml:space="preserve">czy stosowany był w Bibliotece Senatu Gdańskiego </w:t>
      </w:r>
      <w:r w:rsidR="00230E33">
        <w:rPr>
          <w:rFonts w:ascii="Book Antiqua" w:hAnsi="Book Antiqua"/>
          <w:bCs/>
          <w:sz w:val="24"/>
          <w:szCs w:val="24"/>
        </w:rPr>
        <w:t>w pierwszej połowie tego stulecia.</w:t>
      </w:r>
      <w:r w:rsidRPr="00484485">
        <w:rPr>
          <w:rFonts w:ascii="Book Antiqua" w:hAnsi="Book Antiqua"/>
          <w:bCs/>
          <w:sz w:val="24"/>
          <w:szCs w:val="24"/>
          <w:vertAlign w:val="superscript"/>
        </w:rPr>
        <w:footnoteReference w:id="3"/>
      </w:r>
      <w:r w:rsidRPr="00484485">
        <w:rPr>
          <w:rFonts w:ascii="Book Antiqua" w:hAnsi="Book Antiqua"/>
          <w:bCs/>
          <w:sz w:val="24"/>
          <w:szCs w:val="24"/>
        </w:rPr>
        <w:t xml:space="preserve"> Trafił do nadmotławskiego grodu wraz z sporym zasobem książek lekarza wrocławskiego, a następnie pierwszego lekarza (fizyka miejskiego) miasta Opawy</w:t>
      </w:r>
      <w:r w:rsidR="00684C68">
        <w:rPr>
          <w:rFonts w:ascii="Book Antiqua" w:hAnsi="Book Antiqua"/>
          <w:bCs/>
          <w:sz w:val="24"/>
          <w:szCs w:val="24"/>
        </w:rPr>
        <w:t>,</w:t>
      </w:r>
      <w:r w:rsidRPr="00484485">
        <w:rPr>
          <w:rFonts w:ascii="Book Antiqua" w:hAnsi="Book Antiqua"/>
          <w:bCs/>
          <w:sz w:val="24"/>
          <w:szCs w:val="24"/>
        </w:rPr>
        <w:t xml:space="preserve"> swą tożsamość ukrywającego pod wyciśniętym na górnej okładzinie kodeksu superekslibrisem literniczym W</w:t>
      </w:r>
      <w:r w:rsidR="0014770E">
        <w:rPr>
          <w:rFonts w:ascii="Book Antiqua" w:hAnsi="Book Antiqua"/>
          <w:bCs/>
          <w:sz w:val="24"/>
          <w:szCs w:val="24"/>
        </w:rPr>
        <w:t>MV - W[</w:t>
      </w:r>
      <w:proofErr w:type="spellStart"/>
      <w:r w:rsidR="0014770E">
        <w:rPr>
          <w:rFonts w:ascii="Book Antiqua" w:hAnsi="Book Antiqua"/>
          <w:bCs/>
          <w:sz w:val="24"/>
          <w:szCs w:val="24"/>
        </w:rPr>
        <w:t>enceslaus</w:t>
      </w:r>
      <w:proofErr w:type="spellEnd"/>
      <w:r w:rsidR="0014770E">
        <w:rPr>
          <w:rFonts w:ascii="Book Antiqua" w:hAnsi="Book Antiqua"/>
          <w:bCs/>
          <w:sz w:val="24"/>
          <w:szCs w:val="24"/>
        </w:rPr>
        <w:t>] (</w:t>
      </w:r>
      <w:proofErr w:type="spellStart"/>
      <w:r w:rsidR="0014770E">
        <w:rPr>
          <w:rFonts w:ascii="Book Antiqua" w:hAnsi="Book Antiqua"/>
          <w:bCs/>
          <w:sz w:val="24"/>
          <w:szCs w:val="24"/>
        </w:rPr>
        <w:t>Wenzel</w:t>
      </w:r>
      <w:proofErr w:type="spellEnd"/>
      <w:r w:rsidR="0014770E">
        <w:rPr>
          <w:rFonts w:ascii="Book Antiqua" w:hAnsi="Book Antiqua"/>
          <w:bCs/>
          <w:sz w:val="24"/>
          <w:szCs w:val="24"/>
        </w:rPr>
        <w:t>) M[</w:t>
      </w:r>
      <w:proofErr w:type="spellStart"/>
      <w:r w:rsidR="0014770E">
        <w:rPr>
          <w:rFonts w:ascii="Book Antiqua" w:hAnsi="Book Antiqua"/>
          <w:bCs/>
          <w:sz w:val="24"/>
          <w:szCs w:val="24"/>
        </w:rPr>
        <w:t>e</w:t>
      </w:r>
      <w:r w:rsidR="00994510">
        <w:rPr>
          <w:rFonts w:ascii="Book Antiqua" w:hAnsi="Book Antiqua"/>
          <w:bCs/>
          <w:sz w:val="24"/>
          <w:szCs w:val="24"/>
        </w:rPr>
        <w:t>rrettich</w:t>
      </w:r>
      <w:proofErr w:type="spellEnd"/>
      <w:r w:rsidR="00994510">
        <w:rPr>
          <w:rStyle w:val="Odwoanieprzypisudolnego"/>
          <w:rFonts w:ascii="Book Antiqua" w:hAnsi="Book Antiqua"/>
          <w:bCs/>
          <w:sz w:val="24"/>
          <w:szCs w:val="24"/>
        </w:rPr>
        <w:footnoteReference w:id="4"/>
      </w:r>
      <w:r w:rsidRPr="00484485">
        <w:rPr>
          <w:rFonts w:ascii="Book Antiqua" w:hAnsi="Book Antiqua"/>
          <w:bCs/>
          <w:sz w:val="24"/>
          <w:szCs w:val="24"/>
        </w:rPr>
        <w:t>] (Rapha</w:t>
      </w:r>
      <w:r>
        <w:rPr>
          <w:rFonts w:ascii="Book Antiqua" w:hAnsi="Book Antiqua"/>
          <w:bCs/>
          <w:sz w:val="24"/>
          <w:szCs w:val="24"/>
        </w:rPr>
        <w:softHyphen/>
      </w:r>
      <w:r w:rsidRPr="00484485">
        <w:rPr>
          <w:rFonts w:ascii="Book Antiqua" w:hAnsi="Book Antiqua"/>
          <w:bCs/>
          <w:sz w:val="24"/>
          <w:szCs w:val="24"/>
        </w:rPr>
        <w:t>nus) V[</w:t>
      </w:r>
      <w:proofErr w:type="spellStart"/>
      <w:r w:rsidRPr="00484485">
        <w:rPr>
          <w:rFonts w:ascii="Book Antiqua" w:hAnsi="Book Antiqua"/>
          <w:bCs/>
          <w:sz w:val="24"/>
          <w:szCs w:val="24"/>
        </w:rPr>
        <w:t>ratislaviensis</w:t>
      </w:r>
      <w:proofErr w:type="spellEnd"/>
      <w:r w:rsidRPr="00484485">
        <w:rPr>
          <w:rFonts w:ascii="Book Antiqua" w:hAnsi="Book Antiqua"/>
          <w:bCs/>
          <w:sz w:val="24"/>
          <w:szCs w:val="24"/>
        </w:rPr>
        <w:t>] (ur. ok. 1538) zmarłego w czasie epidemii dżumy w Opawie w 1599 r.</w:t>
      </w:r>
      <w:r w:rsidRPr="00484485">
        <w:rPr>
          <w:rFonts w:ascii="Book Antiqua" w:hAnsi="Book Antiqua"/>
          <w:bCs/>
          <w:sz w:val="24"/>
          <w:szCs w:val="24"/>
          <w:vertAlign w:val="superscript"/>
        </w:rPr>
        <w:footnoteReference w:id="5"/>
      </w:r>
      <w:r w:rsidRPr="00484485">
        <w:rPr>
          <w:rFonts w:ascii="Book Antiqua" w:hAnsi="Book Antiqua"/>
          <w:bCs/>
          <w:sz w:val="24"/>
          <w:szCs w:val="24"/>
        </w:rPr>
        <w:t xml:space="preserve"> </w:t>
      </w:r>
      <w:r w:rsidRPr="00484485">
        <w:rPr>
          <w:rFonts w:ascii="Book Antiqua" w:hAnsi="Book Antiqua"/>
          <w:bCs/>
          <w:sz w:val="24"/>
          <w:szCs w:val="24"/>
        </w:rPr>
        <w:lastRenderedPageBreak/>
        <w:t>Właściciel ów był bez wątpienia jednym z wybitniejszych, choć chyba nieco zapomnianych lekarzy śląskich, utrzymujący przyjaźnie i ożywione kontakty z wie</w:t>
      </w:r>
      <w:r>
        <w:rPr>
          <w:rFonts w:ascii="Book Antiqua" w:hAnsi="Book Antiqua"/>
          <w:bCs/>
          <w:sz w:val="24"/>
          <w:szCs w:val="24"/>
        </w:rPr>
        <w:softHyphen/>
      </w:r>
      <w:r w:rsidRPr="00484485">
        <w:rPr>
          <w:rFonts w:ascii="Book Antiqua" w:hAnsi="Book Antiqua"/>
          <w:bCs/>
          <w:sz w:val="24"/>
          <w:szCs w:val="24"/>
        </w:rPr>
        <w:t>loma czołowymi humanistami epoki</w:t>
      </w:r>
      <w:r w:rsidR="00684C68">
        <w:rPr>
          <w:rFonts w:ascii="Book Antiqua" w:hAnsi="Book Antiqua"/>
          <w:bCs/>
          <w:sz w:val="24"/>
          <w:szCs w:val="24"/>
        </w:rPr>
        <w:t>,</w:t>
      </w:r>
      <w:r w:rsidRPr="00484485">
        <w:rPr>
          <w:rFonts w:ascii="Book Antiqua" w:hAnsi="Book Antiqua"/>
          <w:bCs/>
          <w:sz w:val="24"/>
          <w:szCs w:val="24"/>
        </w:rPr>
        <w:t xml:space="preserve"> w tym wybitnymi uczonymi</w:t>
      </w:r>
      <w:r w:rsidR="00684C68">
        <w:rPr>
          <w:rFonts w:ascii="Book Antiqua" w:hAnsi="Book Antiqua"/>
          <w:bCs/>
          <w:sz w:val="24"/>
          <w:szCs w:val="24"/>
        </w:rPr>
        <w:t>:</w:t>
      </w:r>
      <w:r w:rsidRPr="00484485">
        <w:rPr>
          <w:rFonts w:ascii="Book Antiqua" w:hAnsi="Book Antiqua"/>
          <w:bCs/>
          <w:sz w:val="24"/>
          <w:szCs w:val="24"/>
        </w:rPr>
        <w:t xml:space="preserve"> Andrzejem </w:t>
      </w:r>
      <w:proofErr w:type="spellStart"/>
      <w:r w:rsidRPr="00484485">
        <w:rPr>
          <w:rFonts w:ascii="Book Antiqua" w:hAnsi="Book Antiqua"/>
          <w:bCs/>
          <w:sz w:val="24"/>
          <w:szCs w:val="24"/>
        </w:rPr>
        <w:t>Dudy</w:t>
      </w:r>
      <w:r>
        <w:rPr>
          <w:rFonts w:ascii="Book Antiqua" w:hAnsi="Book Antiqua"/>
          <w:bCs/>
          <w:sz w:val="24"/>
          <w:szCs w:val="24"/>
        </w:rPr>
        <w:softHyphen/>
      </w:r>
      <w:r w:rsidRPr="00484485">
        <w:rPr>
          <w:rFonts w:ascii="Book Antiqua" w:hAnsi="Book Antiqua"/>
          <w:bCs/>
          <w:sz w:val="24"/>
          <w:szCs w:val="24"/>
        </w:rPr>
        <w:t>czem</w:t>
      </w:r>
      <w:proofErr w:type="spellEnd"/>
      <w:r w:rsidRPr="00484485">
        <w:rPr>
          <w:rFonts w:ascii="Book Antiqua" w:hAnsi="Book Antiqua"/>
          <w:bCs/>
          <w:sz w:val="24"/>
          <w:szCs w:val="24"/>
        </w:rPr>
        <w:t xml:space="preserve"> (</w:t>
      </w:r>
      <w:proofErr w:type="spellStart"/>
      <w:r w:rsidRPr="00484485">
        <w:rPr>
          <w:rFonts w:ascii="Book Antiqua" w:hAnsi="Book Antiqua"/>
          <w:bCs/>
          <w:sz w:val="24"/>
          <w:szCs w:val="24"/>
        </w:rPr>
        <w:t>Dudith</w:t>
      </w:r>
      <w:proofErr w:type="spellEnd"/>
      <w:r w:rsidR="00684C68">
        <w:rPr>
          <w:rFonts w:ascii="Book Antiqua" w:hAnsi="Book Antiqua"/>
          <w:bCs/>
          <w:sz w:val="24"/>
          <w:szCs w:val="24"/>
        </w:rPr>
        <w:t>, 1533-1589</w:t>
      </w:r>
      <w:r w:rsidRPr="00484485">
        <w:rPr>
          <w:rFonts w:ascii="Book Antiqua" w:hAnsi="Book Antiqua"/>
          <w:bCs/>
          <w:sz w:val="24"/>
          <w:szCs w:val="24"/>
        </w:rPr>
        <w:t>)</w:t>
      </w:r>
      <w:r w:rsidRPr="00484485">
        <w:rPr>
          <w:rFonts w:ascii="Book Antiqua" w:hAnsi="Book Antiqua"/>
          <w:bCs/>
          <w:sz w:val="24"/>
          <w:szCs w:val="24"/>
          <w:vertAlign w:val="superscript"/>
        </w:rPr>
        <w:footnoteReference w:id="6"/>
      </w:r>
      <w:r w:rsidRPr="00484485">
        <w:rPr>
          <w:rFonts w:ascii="Book Antiqua" w:hAnsi="Book Antiqua"/>
          <w:bCs/>
          <w:sz w:val="24"/>
          <w:szCs w:val="24"/>
        </w:rPr>
        <w:t xml:space="preserve">, </w:t>
      </w:r>
      <w:proofErr w:type="spellStart"/>
      <w:r w:rsidRPr="00484485">
        <w:rPr>
          <w:rFonts w:ascii="Book Antiqua" w:hAnsi="Book Antiqua"/>
          <w:bCs/>
          <w:sz w:val="24"/>
          <w:szCs w:val="24"/>
        </w:rPr>
        <w:t>Amandusem</w:t>
      </w:r>
      <w:proofErr w:type="spellEnd"/>
      <w:r w:rsidRPr="00484485">
        <w:rPr>
          <w:rFonts w:ascii="Book Antiqua" w:hAnsi="Book Antiqua"/>
          <w:bCs/>
          <w:sz w:val="24"/>
          <w:szCs w:val="24"/>
        </w:rPr>
        <w:t xml:space="preserve"> </w:t>
      </w:r>
      <w:proofErr w:type="spellStart"/>
      <w:r w:rsidRPr="00484485">
        <w:rPr>
          <w:rFonts w:ascii="Book Antiqua" w:hAnsi="Book Antiqua"/>
          <w:bCs/>
          <w:sz w:val="24"/>
          <w:szCs w:val="24"/>
        </w:rPr>
        <w:t>Polanusem</w:t>
      </w:r>
      <w:proofErr w:type="spellEnd"/>
      <w:r w:rsidR="00684C68">
        <w:rPr>
          <w:rFonts w:ascii="Book Antiqua" w:hAnsi="Book Antiqua"/>
          <w:bCs/>
          <w:sz w:val="24"/>
          <w:szCs w:val="24"/>
        </w:rPr>
        <w:t xml:space="preserve"> (1561-1610)</w:t>
      </w:r>
      <w:r w:rsidRPr="00484485">
        <w:rPr>
          <w:rFonts w:ascii="Book Antiqua" w:hAnsi="Book Antiqua"/>
          <w:bCs/>
          <w:sz w:val="24"/>
          <w:szCs w:val="24"/>
        </w:rPr>
        <w:t>, czy też słynnym lekarzem trzech cesarzy Jo</w:t>
      </w:r>
      <w:r>
        <w:rPr>
          <w:rFonts w:ascii="Book Antiqua" w:hAnsi="Book Antiqua"/>
          <w:bCs/>
          <w:sz w:val="24"/>
          <w:szCs w:val="24"/>
        </w:rPr>
        <w:softHyphen/>
      </w:r>
      <w:r w:rsidRPr="00484485">
        <w:rPr>
          <w:rFonts w:ascii="Book Antiqua" w:hAnsi="Book Antiqua"/>
          <w:bCs/>
          <w:sz w:val="24"/>
          <w:szCs w:val="24"/>
        </w:rPr>
        <w:t xml:space="preserve">hannesem </w:t>
      </w:r>
      <w:proofErr w:type="spellStart"/>
      <w:r w:rsidRPr="00484485">
        <w:rPr>
          <w:rFonts w:ascii="Book Antiqua" w:hAnsi="Book Antiqua"/>
          <w:bCs/>
          <w:sz w:val="24"/>
          <w:szCs w:val="24"/>
        </w:rPr>
        <w:t>Crato</w:t>
      </w:r>
      <w:proofErr w:type="spellEnd"/>
      <w:r w:rsidRPr="00484485">
        <w:rPr>
          <w:rFonts w:ascii="Book Antiqua" w:hAnsi="Book Antiqua"/>
          <w:bCs/>
          <w:sz w:val="24"/>
          <w:szCs w:val="24"/>
        </w:rPr>
        <w:t xml:space="preserve"> von </w:t>
      </w:r>
      <w:proofErr w:type="spellStart"/>
      <w:r w:rsidRPr="00484485">
        <w:rPr>
          <w:rFonts w:ascii="Book Antiqua" w:hAnsi="Book Antiqua"/>
          <w:bCs/>
          <w:sz w:val="24"/>
          <w:szCs w:val="24"/>
        </w:rPr>
        <w:t>Krafftheim</w:t>
      </w:r>
      <w:proofErr w:type="spellEnd"/>
      <w:r w:rsidR="00684C68">
        <w:rPr>
          <w:rFonts w:ascii="Book Antiqua" w:hAnsi="Book Antiqua"/>
          <w:bCs/>
          <w:sz w:val="24"/>
          <w:szCs w:val="24"/>
        </w:rPr>
        <w:t xml:space="preserve"> (1519-1585)</w:t>
      </w:r>
      <w:r w:rsidRPr="00484485">
        <w:rPr>
          <w:rFonts w:ascii="Book Antiqua" w:hAnsi="Book Antiqua"/>
          <w:bCs/>
          <w:sz w:val="24"/>
          <w:szCs w:val="24"/>
        </w:rPr>
        <w:t xml:space="preserve">, a także – co pozostaje nie bez znaczenia w kontekście rozważań nad woluminem </w:t>
      </w:r>
      <w:r w:rsidRPr="00484485">
        <w:rPr>
          <w:rFonts w:ascii="Book Antiqua" w:hAnsi="Book Antiqua"/>
          <w:bCs/>
          <w:i/>
          <w:sz w:val="24"/>
          <w:szCs w:val="24"/>
        </w:rPr>
        <w:t xml:space="preserve">Fabrica - </w:t>
      </w:r>
      <w:r w:rsidRPr="00484485">
        <w:rPr>
          <w:rFonts w:ascii="Book Antiqua" w:hAnsi="Book Antiqua"/>
          <w:bCs/>
          <w:sz w:val="24"/>
          <w:szCs w:val="24"/>
        </w:rPr>
        <w:t xml:space="preserve">z profesorem wittenberskiej Alma </w:t>
      </w:r>
      <w:proofErr w:type="spellStart"/>
      <w:r w:rsidRPr="00484485">
        <w:rPr>
          <w:rFonts w:ascii="Book Antiqua" w:hAnsi="Book Antiqua"/>
          <w:bCs/>
          <w:sz w:val="24"/>
          <w:szCs w:val="24"/>
        </w:rPr>
        <w:t>Mater</w:t>
      </w:r>
      <w:proofErr w:type="spellEnd"/>
      <w:r w:rsidRPr="00484485">
        <w:rPr>
          <w:rFonts w:ascii="Book Antiqua" w:hAnsi="Book Antiqua"/>
          <w:bCs/>
          <w:sz w:val="24"/>
          <w:szCs w:val="24"/>
        </w:rPr>
        <w:t>, a na</w:t>
      </w:r>
      <w:r>
        <w:rPr>
          <w:rFonts w:ascii="Book Antiqua" w:hAnsi="Book Antiqua"/>
          <w:bCs/>
          <w:sz w:val="24"/>
          <w:szCs w:val="24"/>
        </w:rPr>
        <w:softHyphen/>
      </w:r>
      <w:r w:rsidRPr="00484485">
        <w:rPr>
          <w:rFonts w:ascii="Book Antiqua" w:hAnsi="Book Antiqua"/>
          <w:bCs/>
          <w:sz w:val="24"/>
          <w:szCs w:val="24"/>
        </w:rPr>
        <w:t xml:space="preserve">stępnie rektorem Jednoty Braci Czeskich w </w:t>
      </w:r>
      <w:proofErr w:type="spellStart"/>
      <w:r w:rsidRPr="00484485">
        <w:rPr>
          <w:rFonts w:ascii="Book Antiqua" w:hAnsi="Book Antiqua"/>
          <w:bCs/>
          <w:sz w:val="24"/>
          <w:szCs w:val="24"/>
        </w:rPr>
        <w:t>Ivančicach</w:t>
      </w:r>
      <w:proofErr w:type="spellEnd"/>
      <w:r w:rsidRPr="00484485">
        <w:rPr>
          <w:rFonts w:ascii="Book Antiqua" w:hAnsi="Book Antiqua"/>
          <w:bCs/>
          <w:sz w:val="24"/>
          <w:szCs w:val="24"/>
        </w:rPr>
        <w:t xml:space="preserve"> - </w:t>
      </w:r>
      <w:proofErr w:type="spellStart"/>
      <w:r w:rsidRPr="00484485">
        <w:rPr>
          <w:rFonts w:ascii="Book Antiqua" w:hAnsi="Book Antiqua"/>
          <w:bCs/>
          <w:sz w:val="24"/>
          <w:szCs w:val="24"/>
        </w:rPr>
        <w:t>Esromem</w:t>
      </w:r>
      <w:proofErr w:type="spellEnd"/>
      <w:r w:rsidRPr="00484485">
        <w:rPr>
          <w:rFonts w:ascii="Book Antiqua" w:hAnsi="Book Antiqua"/>
          <w:bCs/>
          <w:sz w:val="24"/>
          <w:szCs w:val="24"/>
        </w:rPr>
        <w:t xml:space="preserve"> </w:t>
      </w:r>
      <w:proofErr w:type="spellStart"/>
      <w:r w:rsidRPr="00484485">
        <w:rPr>
          <w:rFonts w:ascii="Book Antiqua" w:hAnsi="Book Antiqua"/>
          <w:bCs/>
          <w:sz w:val="24"/>
          <w:szCs w:val="24"/>
        </w:rPr>
        <w:t>Rudingerem</w:t>
      </w:r>
      <w:proofErr w:type="spellEnd"/>
      <w:r w:rsidRPr="00484485">
        <w:rPr>
          <w:rFonts w:ascii="Book Antiqua" w:hAnsi="Book Antiqua"/>
          <w:bCs/>
          <w:sz w:val="24"/>
          <w:szCs w:val="24"/>
        </w:rPr>
        <w:t xml:space="preserve"> (</w:t>
      </w:r>
      <w:proofErr w:type="spellStart"/>
      <w:r w:rsidRPr="00484485">
        <w:rPr>
          <w:rFonts w:ascii="Book Antiqua" w:hAnsi="Book Antiqua"/>
          <w:bCs/>
          <w:sz w:val="24"/>
          <w:szCs w:val="24"/>
        </w:rPr>
        <w:t>Rüdinger</w:t>
      </w:r>
      <w:proofErr w:type="spellEnd"/>
      <w:r w:rsidRPr="00484485">
        <w:rPr>
          <w:rFonts w:ascii="Book Antiqua" w:hAnsi="Book Antiqua"/>
          <w:bCs/>
          <w:sz w:val="24"/>
          <w:szCs w:val="24"/>
        </w:rPr>
        <w:t>, 1523-1591).</w:t>
      </w:r>
    </w:p>
    <w:p w:rsidR="00484485" w:rsidRPr="00484485" w:rsidRDefault="00484485" w:rsidP="00484485">
      <w:pPr>
        <w:spacing w:after="0"/>
        <w:ind w:firstLine="708"/>
        <w:jc w:val="both"/>
        <w:rPr>
          <w:rFonts w:ascii="Book Antiqua" w:hAnsi="Book Antiqua"/>
          <w:bCs/>
          <w:sz w:val="24"/>
          <w:szCs w:val="24"/>
        </w:rPr>
      </w:pPr>
      <w:r w:rsidRPr="00484485">
        <w:rPr>
          <w:rFonts w:ascii="Book Antiqua" w:hAnsi="Book Antiqua"/>
          <w:bCs/>
          <w:sz w:val="24"/>
          <w:szCs w:val="24"/>
        </w:rPr>
        <w:t>Ustalenie właściciela kodeksu nie okazało się sprawą prostą. Udało się wpraw</w:t>
      </w:r>
      <w:r>
        <w:rPr>
          <w:rFonts w:ascii="Book Antiqua" w:hAnsi="Book Antiqua"/>
          <w:bCs/>
          <w:sz w:val="24"/>
          <w:szCs w:val="24"/>
        </w:rPr>
        <w:softHyphen/>
      </w:r>
      <w:r w:rsidRPr="00484485">
        <w:rPr>
          <w:rFonts w:ascii="Book Antiqua" w:hAnsi="Book Antiqua"/>
          <w:bCs/>
          <w:sz w:val="24"/>
          <w:szCs w:val="24"/>
        </w:rPr>
        <w:t>dzie dotrzeć do wielu woluminów posiadających superekslibrysy liternicze WMV lub WMDW</w:t>
      </w:r>
      <w:r w:rsidRPr="00484485">
        <w:rPr>
          <w:rFonts w:ascii="Book Antiqua" w:hAnsi="Book Antiqua"/>
          <w:bCs/>
          <w:sz w:val="24"/>
          <w:szCs w:val="24"/>
          <w:vertAlign w:val="superscript"/>
        </w:rPr>
        <w:footnoteReference w:id="7"/>
      </w:r>
      <w:r w:rsidRPr="00484485">
        <w:rPr>
          <w:rFonts w:ascii="Book Antiqua" w:hAnsi="Book Antiqua"/>
          <w:bCs/>
          <w:sz w:val="24"/>
          <w:szCs w:val="24"/>
        </w:rPr>
        <w:t xml:space="preserve"> (</w:t>
      </w:r>
      <w:proofErr w:type="spellStart"/>
      <w:r w:rsidRPr="00484485">
        <w:rPr>
          <w:rFonts w:ascii="Book Antiqua" w:hAnsi="Book Antiqua"/>
          <w:bCs/>
          <w:sz w:val="24"/>
          <w:szCs w:val="24"/>
        </w:rPr>
        <w:t>Wenzel</w:t>
      </w:r>
      <w:proofErr w:type="spellEnd"/>
      <w:r w:rsidRPr="00484485">
        <w:rPr>
          <w:rFonts w:ascii="Book Antiqua" w:hAnsi="Book Antiqua"/>
          <w:bCs/>
          <w:sz w:val="24"/>
          <w:szCs w:val="24"/>
        </w:rPr>
        <w:t xml:space="preserve"> </w:t>
      </w:r>
      <w:proofErr w:type="spellStart"/>
      <w:r w:rsidRPr="00484485">
        <w:rPr>
          <w:rFonts w:ascii="Book Antiqua" w:hAnsi="Book Antiqua"/>
          <w:bCs/>
          <w:sz w:val="24"/>
          <w:szCs w:val="24"/>
        </w:rPr>
        <w:t>Merrettich</w:t>
      </w:r>
      <w:proofErr w:type="spellEnd"/>
      <w:r w:rsidRPr="00484485">
        <w:rPr>
          <w:rFonts w:ascii="Book Antiqua" w:hAnsi="Book Antiqua"/>
          <w:bCs/>
          <w:sz w:val="24"/>
          <w:szCs w:val="24"/>
        </w:rPr>
        <w:t xml:space="preserve"> </w:t>
      </w:r>
      <w:proofErr w:type="spellStart"/>
      <w:r w:rsidRPr="00484485">
        <w:rPr>
          <w:rFonts w:ascii="Book Antiqua" w:hAnsi="Book Antiqua"/>
          <w:bCs/>
          <w:sz w:val="24"/>
          <w:szCs w:val="24"/>
        </w:rPr>
        <w:t>Doctor</w:t>
      </w:r>
      <w:proofErr w:type="spellEnd"/>
      <w:r w:rsidRPr="00484485">
        <w:rPr>
          <w:rFonts w:ascii="Book Antiqua" w:hAnsi="Book Antiqua"/>
          <w:bCs/>
          <w:sz w:val="24"/>
          <w:szCs w:val="24"/>
        </w:rPr>
        <w:t xml:space="preserve"> </w:t>
      </w:r>
      <w:proofErr w:type="spellStart"/>
      <w:r w:rsidRPr="00484485">
        <w:rPr>
          <w:rFonts w:ascii="Book Antiqua" w:hAnsi="Book Antiqua"/>
          <w:bCs/>
          <w:sz w:val="24"/>
          <w:szCs w:val="24"/>
        </w:rPr>
        <w:t>Wratislaviensis</w:t>
      </w:r>
      <w:proofErr w:type="spellEnd"/>
      <w:r w:rsidRPr="00484485">
        <w:rPr>
          <w:rFonts w:ascii="Book Antiqua" w:hAnsi="Book Antiqua"/>
          <w:bCs/>
          <w:sz w:val="24"/>
          <w:szCs w:val="24"/>
        </w:rPr>
        <w:t>), ale brakowało źródeł popraw</w:t>
      </w:r>
      <w:r>
        <w:rPr>
          <w:rFonts w:ascii="Book Antiqua" w:hAnsi="Book Antiqua"/>
          <w:bCs/>
          <w:sz w:val="24"/>
          <w:szCs w:val="24"/>
        </w:rPr>
        <w:softHyphen/>
      </w:r>
      <w:r w:rsidRPr="00484485">
        <w:rPr>
          <w:rFonts w:ascii="Book Antiqua" w:hAnsi="Book Antiqua"/>
          <w:bCs/>
          <w:sz w:val="24"/>
          <w:szCs w:val="24"/>
        </w:rPr>
        <w:t>nego rozwiązania monogramów. W końcu jego personalia odkryła zapiska prowe</w:t>
      </w:r>
      <w:r>
        <w:rPr>
          <w:rFonts w:ascii="Book Antiqua" w:hAnsi="Book Antiqua"/>
          <w:bCs/>
          <w:sz w:val="24"/>
          <w:szCs w:val="24"/>
        </w:rPr>
        <w:softHyphen/>
      </w:r>
      <w:r w:rsidRPr="00484485">
        <w:rPr>
          <w:rFonts w:ascii="Book Antiqua" w:hAnsi="Book Antiqua"/>
          <w:bCs/>
          <w:sz w:val="24"/>
          <w:szCs w:val="24"/>
        </w:rPr>
        <w:t>niencyjna ulokowana na karcie ochronnej wydanego w Bazylei w 1561 r.</w:t>
      </w:r>
      <w:r w:rsidR="0014770E">
        <w:rPr>
          <w:rFonts w:ascii="Book Antiqua" w:hAnsi="Book Antiqua"/>
          <w:bCs/>
          <w:sz w:val="24"/>
          <w:szCs w:val="24"/>
        </w:rPr>
        <w:t>,</w:t>
      </w:r>
      <w:r w:rsidRPr="00484485">
        <w:rPr>
          <w:rFonts w:ascii="Book Antiqua" w:hAnsi="Book Antiqua"/>
          <w:bCs/>
          <w:sz w:val="24"/>
          <w:szCs w:val="24"/>
        </w:rPr>
        <w:t xml:space="preserve"> przechowy</w:t>
      </w:r>
      <w:r>
        <w:rPr>
          <w:rFonts w:ascii="Book Antiqua" w:hAnsi="Book Antiqua"/>
          <w:bCs/>
          <w:sz w:val="24"/>
          <w:szCs w:val="24"/>
        </w:rPr>
        <w:softHyphen/>
      </w:r>
      <w:r w:rsidRPr="00484485">
        <w:rPr>
          <w:rFonts w:ascii="Book Antiqua" w:hAnsi="Book Antiqua"/>
          <w:bCs/>
          <w:sz w:val="24"/>
          <w:szCs w:val="24"/>
        </w:rPr>
        <w:t xml:space="preserve">wanego również w Bibliotece Gdańskiej dzieła Petrusa </w:t>
      </w:r>
      <w:proofErr w:type="spellStart"/>
      <w:r w:rsidRPr="00484485">
        <w:rPr>
          <w:rFonts w:ascii="Book Antiqua" w:hAnsi="Book Antiqua"/>
          <w:bCs/>
          <w:sz w:val="24"/>
          <w:szCs w:val="24"/>
        </w:rPr>
        <w:t>Bayrusa</w:t>
      </w:r>
      <w:proofErr w:type="spellEnd"/>
      <w:r w:rsidRPr="00484485">
        <w:rPr>
          <w:rFonts w:ascii="Book Antiqua" w:hAnsi="Book Antiqua"/>
          <w:bCs/>
          <w:sz w:val="24"/>
          <w:szCs w:val="24"/>
        </w:rPr>
        <w:t xml:space="preserve"> </w:t>
      </w:r>
      <w:r w:rsidRPr="00484485">
        <w:rPr>
          <w:rFonts w:ascii="Book Antiqua" w:hAnsi="Book Antiqua"/>
          <w:bCs/>
          <w:i/>
          <w:sz w:val="24"/>
          <w:szCs w:val="24"/>
        </w:rPr>
        <w:t xml:space="preserve">De </w:t>
      </w:r>
      <w:proofErr w:type="spellStart"/>
      <w:r w:rsidRPr="00484485">
        <w:rPr>
          <w:rFonts w:ascii="Book Antiqua" w:hAnsi="Book Antiqua"/>
          <w:bCs/>
          <w:i/>
          <w:sz w:val="24"/>
          <w:szCs w:val="24"/>
        </w:rPr>
        <w:t>medendis</w:t>
      </w:r>
      <w:proofErr w:type="spellEnd"/>
      <w:r w:rsidRPr="00484485">
        <w:rPr>
          <w:rFonts w:ascii="Book Antiqua" w:hAnsi="Book Antiqua"/>
          <w:bCs/>
          <w:i/>
          <w:sz w:val="24"/>
          <w:szCs w:val="24"/>
        </w:rPr>
        <w:t xml:space="preserve"> humani corporis </w:t>
      </w:r>
      <w:proofErr w:type="spellStart"/>
      <w:r w:rsidRPr="00484485">
        <w:rPr>
          <w:rFonts w:ascii="Book Antiqua" w:hAnsi="Book Antiqua"/>
          <w:bCs/>
          <w:i/>
          <w:sz w:val="24"/>
          <w:szCs w:val="24"/>
        </w:rPr>
        <w:t>malis</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enchiridion</w:t>
      </w:r>
      <w:proofErr w:type="spellEnd"/>
      <w:r w:rsidRPr="00484485">
        <w:rPr>
          <w:rFonts w:ascii="Book Antiqua" w:hAnsi="Book Antiqua"/>
          <w:bCs/>
          <w:sz w:val="24"/>
          <w:szCs w:val="24"/>
          <w:vertAlign w:val="superscript"/>
        </w:rPr>
        <w:footnoteReference w:id="8"/>
      </w:r>
      <w:r w:rsidRPr="00484485">
        <w:rPr>
          <w:rFonts w:ascii="Book Antiqua" w:hAnsi="Book Antiqua"/>
          <w:bCs/>
          <w:sz w:val="24"/>
          <w:szCs w:val="24"/>
        </w:rPr>
        <w:t xml:space="preserve"> w brzmieniu: </w:t>
      </w:r>
      <w:proofErr w:type="spellStart"/>
      <w:r w:rsidRPr="00484485">
        <w:rPr>
          <w:rFonts w:ascii="Book Antiqua" w:hAnsi="Book Antiqua"/>
          <w:bCs/>
          <w:i/>
          <w:sz w:val="24"/>
          <w:szCs w:val="24"/>
        </w:rPr>
        <w:t>Clarissimo</w:t>
      </w:r>
      <w:proofErr w:type="spellEnd"/>
      <w:r w:rsidRPr="00484485">
        <w:rPr>
          <w:rFonts w:ascii="Book Antiqua" w:hAnsi="Book Antiqua"/>
          <w:bCs/>
          <w:i/>
          <w:sz w:val="24"/>
          <w:szCs w:val="24"/>
        </w:rPr>
        <w:t xml:space="preserve"> et </w:t>
      </w:r>
      <w:proofErr w:type="spellStart"/>
      <w:r w:rsidRPr="00484485">
        <w:rPr>
          <w:rFonts w:ascii="Book Antiqua" w:hAnsi="Book Antiqua"/>
          <w:bCs/>
          <w:i/>
          <w:sz w:val="24"/>
          <w:szCs w:val="24"/>
        </w:rPr>
        <w:t>Doctiss</w:t>
      </w:r>
      <w:proofErr w:type="spellEnd"/>
      <w:r w:rsidRPr="00484485">
        <w:rPr>
          <w:rFonts w:ascii="Book Antiqua" w:hAnsi="Book Antiqua"/>
          <w:bCs/>
          <w:i/>
          <w:sz w:val="24"/>
          <w:szCs w:val="24"/>
        </w:rPr>
        <w:t>[</w:t>
      </w:r>
      <w:proofErr w:type="spellStart"/>
      <w:r w:rsidRPr="00484485">
        <w:rPr>
          <w:rFonts w:ascii="Book Antiqua" w:hAnsi="Book Antiqua"/>
          <w:bCs/>
          <w:i/>
          <w:sz w:val="24"/>
          <w:szCs w:val="24"/>
        </w:rPr>
        <w:t>imo</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Viro</w:t>
      </w:r>
      <w:proofErr w:type="spellEnd"/>
      <w:r w:rsidRPr="00484485">
        <w:rPr>
          <w:rFonts w:ascii="Book Antiqua" w:hAnsi="Book Antiqua"/>
          <w:bCs/>
          <w:i/>
          <w:sz w:val="24"/>
          <w:szCs w:val="24"/>
        </w:rPr>
        <w:t xml:space="preserve"> D[</w:t>
      </w:r>
      <w:proofErr w:type="spellStart"/>
      <w:r w:rsidRPr="00484485">
        <w:rPr>
          <w:rFonts w:ascii="Book Antiqua" w:hAnsi="Book Antiqua"/>
          <w:bCs/>
          <w:i/>
          <w:sz w:val="24"/>
          <w:szCs w:val="24"/>
        </w:rPr>
        <w:t>omi</w:t>
      </w:r>
      <w:proofErr w:type="spellEnd"/>
      <w:r w:rsidRPr="00484485">
        <w:rPr>
          <w:rFonts w:ascii="Book Antiqua" w:hAnsi="Book Antiqua"/>
          <w:bCs/>
          <w:i/>
          <w:sz w:val="24"/>
          <w:szCs w:val="24"/>
        </w:rPr>
        <w:t xml:space="preserve">]no </w:t>
      </w:r>
      <w:proofErr w:type="spellStart"/>
      <w:r w:rsidRPr="00484485">
        <w:rPr>
          <w:rFonts w:ascii="Book Antiqua" w:hAnsi="Book Antiqua"/>
          <w:bCs/>
          <w:i/>
          <w:sz w:val="24"/>
          <w:szCs w:val="24"/>
        </w:rPr>
        <w:t>Wenceslao</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Raphano</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Vratislavien</w:t>
      </w:r>
      <w:proofErr w:type="spellEnd"/>
      <w:r w:rsidRPr="00484485">
        <w:rPr>
          <w:rFonts w:ascii="Book Antiqua" w:hAnsi="Book Antiqua"/>
          <w:bCs/>
          <w:i/>
          <w:sz w:val="24"/>
          <w:szCs w:val="24"/>
        </w:rPr>
        <w:t>[</w:t>
      </w:r>
      <w:proofErr w:type="spellStart"/>
      <w:r w:rsidRPr="00484485">
        <w:rPr>
          <w:rFonts w:ascii="Book Antiqua" w:hAnsi="Book Antiqua"/>
          <w:bCs/>
          <w:i/>
          <w:sz w:val="24"/>
          <w:szCs w:val="24"/>
        </w:rPr>
        <w:t>sis</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Utriusq</w:t>
      </w:r>
      <w:proofErr w:type="spellEnd"/>
      <w:r w:rsidRPr="00484485">
        <w:rPr>
          <w:rFonts w:ascii="Book Antiqua" w:hAnsi="Book Antiqua"/>
          <w:bCs/>
          <w:i/>
          <w:sz w:val="24"/>
          <w:szCs w:val="24"/>
        </w:rPr>
        <w:t>[</w:t>
      </w:r>
      <w:proofErr w:type="spellStart"/>
      <w:r w:rsidRPr="00484485">
        <w:rPr>
          <w:rFonts w:ascii="Book Antiqua" w:hAnsi="Book Antiqua"/>
          <w:bCs/>
          <w:i/>
          <w:sz w:val="24"/>
          <w:szCs w:val="24"/>
        </w:rPr>
        <w:t>uae</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Medicinae</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Doctori</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peritissimo</w:t>
      </w:r>
      <w:proofErr w:type="spellEnd"/>
      <w:r w:rsidRPr="00484485">
        <w:rPr>
          <w:rFonts w:ascii="Book Antiqua" w:hAnsi="Book Antiqua"/>
          <w:bCs/>
          <w:i/>
          <w:sz w:val="24"/>
          <w:szCs w:val="24"/>
        </w:rPr>
        <w:t xml:space="preserve"> et </w:t>
      </w:r>
      <w:proofErr w:type="spellStart"/>
      <w:r w:rsidRPr="00484485">
        <w:rPr>
          <w:rFonts w:ascii="Book Antiqua" w:hAnsi="Book Antiqua"/>
          <w:bCs/>
          <w:i/>
          <w:sz w:val="24"/>
          <w:szCs w:val="24"/>
        </w:rPr>
        <w:t>foelvissimo</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Physico</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Ditionis</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Oppaviensis</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ut</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fidelissimo</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ita</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dignissimo</w:t>
      </w:r>
      <w:proofErr w:type="spellEnd"/>
      <w:r w:rsidRPr="00484485">
        <w:rPr>
          <w:rFonts w:ascii="Book Antiqua" w:hAnsi="Book Antiqua"/>
          <w:bCs/>
          <w:i/>
          <w:sz w:val="24"/>
          <w:szCs w:val="24"/>
        </w:rPr>
        <w:t xml:space="preserve"> M. Salomon </w:t>
      </w:r>
      <w:proofErr w:type="spellStart"/>
      <w:r w:rsidRPr="00484485">
        <w:rPr>
          <w:rFonts w:ascii="Book Antiqua" w:hAnsi="Book Antiqua"/>
          <w:bCs/>
          <w:i/>
          <w:sz w:val="24"/>
          <w:szCs w:val="24"/>
        </w:rPr>
        <w:t>Frenczelius</w:t>
      </w:r>
      <w:proofErr w:type="spellEnd"/>
      <w:r w:rsidRPr="00484485">
        <w:rPr>
          <w:rFonts w:ascii="Book Antiqua" w:hAnsi="Book Antiqua"/>
          <w:bCs/>
          <w:i/>
          <w:sz w:val="24"/>
          <w:szCs w:val="24"/>
        </w:rPr>
        <w:t xml:space="preserve"> Pastor </w:t>
      </w:r>
      <w:proofErr w:type="spellStart"/>
      <w:r w:rsidRPr="00484485">
        <w:rPr>
          <w:rFonts w:ascii="Book Antiqua" w:hAnsi="Book Antiqua"/>
          <w:bCs/>
          <w:i/>
          <w:sz w:val="24"/>
          <w:szCs w:val="24"/>
        </w:rPr>
        <w:t>Pieltschauiensis</w:t>
      </w:r>
      <w:proofErr w:type="spellEnd"/>
      <w:r w:rsidRPr="00484485">
        <w:rPr>
          <w:rFonts w:ascii="Book Antiqua" w:hAnsi="Book Antiqua"/>
          <w:bCs/>
          <w:i/>
          <w:sz w:val="24"/>
          <w:szCs w:val="24"/>
        </w:rPr>
        <w:t xml:space="preserve"> non </w:t>
      </w:r>
      <w:proofErr w:type="spellStart"/>
      <w:r w:rsidRPr="00484485">
        <w:rPr>
          <w:rFonts w:ascii="Book Antiqua" w:hAnsi="Book Antiqua"/>
          <w:bCs/>
          <w:i/>
          <w:sz w:val="24"/>
          <w:szCs w:val="24"/>
        </w:rPr>
        <w:t>iam</w:t>
      </w:r>
      <w:proofErr w:type="spellEnd"/>
      <w:r w:rsidRPr="00484485">
        <w:rPr>
          <w:rFonts w:ascii="Book Antiqua" w:hAnsi="Book Antiqua"/>
          <w:bCs/>
          <w:i/>
          <w:sz w:val="24"/>
          <w:szCs w:val="24"/>
        </w:rPr>
        <w:t xml:space="preserve"> in </w:t>
      </w:r>
      <w:proofErr w:type="spellStart"/>
      <w:r w:rsidRPr="00484485">
        <w:rPr>
          <w:rFonts w:ascii="Book Antiqua" w:hAnsi="Book Antiqua"/>
          <w:bCs/>
          <w:i/>
          <w:sz w:val="24"/>
          <w:szCs w:val="24"/>
        </w:rPr>
        <w:t>perpetuam</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sui</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memoria</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quam</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amicitia</w:t>
      </w:r>
      <w:proofErr w:type="spellEnd"/>
      <w:r w:rsidRPr="00484485">
        <w:rPr>
          <w:rFonts w:ascii="Book Antiqua" w:hAnsi="Book Antiqua"/>
          <w:bCs/>
          <w:i/>
          <w:sz w:val="24"/>
          <w:szCs w:val="24"/>
        </w:rPr>
        <w:t xml:space="preserve"> et </w:t>
      </w:r>
      <w:proofErr w:type="spellStart"/>
      <w:r w:rsidRPr="00484485">
        <w:rPr>
          <w:rFonts w:ascii="Book Antiqua" w:hAnsi="Book Antiqua"/>
          <w:bCs/>
          <w:i/>
          <w:sz w:val="24"/>
          <w:szCs w:val="24"/>
        </w:rPr>
        <w:t>Gratitudinis</w:t>
      </w:r>
      <w:proofErr w:type="spellEnd"/>
      <w:r w:rsidRPr="00484485">
        <w:rPr>
          <w:rFonts w:ascii="Book Antiqua" w:hAnsi="Book Antiqua"/>
          <w:bCs/>
          <w:i/>
          <w:sz w:val="24"/>
          <w:szCs w:val="24"/>
        </w:rPr>
        <w:t xml:space="preserve"> ergo d[ono] d[</w:t>
      </w:r>
      <w:proofErr w:type="spellStart"/>
      <w:r w:rsidRPr="00484485">
        <w:rPr>
          <w:rFonts w:ascii="Book Antiqua" w:hAnsi="Book Antiqua"/>
          <w:bCs/>
          <w:i/>
          <w:sz w:val="24"/>
          <w:szCs w:val="24"/>
        </w:rPr>
        <w:t>edi</w:t>
      </w:r>
      <w:proofErr w:type="spellEnd"/>
      <w:r w:rsidRPr="00484485">
        <w:rPr>
          <w:rFonts w:ascii="Book Antiqua" w:hAnsi="Book Antiqua"/>
          <w:bCs/>
          <w:i/>
          <w:sz w:val="24"/>
          <w:szCs w:val="24"/>
        </w:rPr>
        <w:t xml:space="preserve">]t. </w:t>
      </w:r>
      <w:proofErr w:type="spellStart"/>
      <w:r w:rsidRPr="00484485">
        <w:rPr>
          <w:rFonts w:ascii="Book Antiqua" w:hAnsi="Book Antiqua"/>
          <w:bCs/>
          <w:i/>
          <w:sz w:val="24"/>
          <w:szCs w:val="24"/>
        </w:rPr>
        <w:t>Oppaviae</w:t>
      </w:r>
      <w:proofErr w:type="spellEnd"/>
      <w:r w:rsidRPr="00484485">
        <w:rPr>
          <w:rFonts w:ascii="Book Antiqua" w:hAnsi="Book Antiqua"/>
          <w:bCs/>
          <w:i/>
          <w:sz w:val="24"/>
          <w:szCs w:val="24"/>
        </w:rPr>
        <w:t xml:space="preserve"> Anno 1576 26 Aprilis</w:t>
      </w:r>
      <w:r w:rsidRPr="00484485">
        <w:rPr>
          <w:rFonts w:ascii="Book Antiqua" w:hAnsi="Book Antiqua"/>
          <w:bCs/>
          <w:sz w:val="24"/>
          <w:szCs w:val="24"/>
        </w:rPr>
        <w:t>.</w:t>
      </w:r>
      <w:r w:rsidRPr="00484485">
        <w:rPr>
          <w:rFonts w:ascii="Book Antiqua" w:hAnsi="Book Antiqua"/>
          <w:bCs/>
          <w:i/>
          <w:sz w:val="24"/>
          <w:szCs w:val="24"/>
        </w:rPr>
        <w:t xml:space="preserve"> </w:t>
      </w:r>
      <w:r w:rsidRPr="00484485">
        <w:rPr>
          <w:rFonts w:ascii="Book Antiqua" w:hAnsi="Book Antiqua"/>
          <w:bCs/>
          <w:sz w:val="24"/>
          <w:szCs w:val="24"/>
        </w:rPr>
        <w:t>W jej świetle egzemplarz książki podaro</w:t>
      </w:r>
      <w:r>
        <w:rPr>
          <w:rFonts w:ascii="Book Antiqua" w:hAnsi="Book Antiqua"/>
          <w:bCs/>
          <w:sz w:val="24"/>
          <w:szCs w:val="24"/>
        </w:rPr>
        <w:softHyphen/>
      </w:r>
      <w:r w:rsidRPr="00484485">
        <w:rPr>
          <w:rFonts w:ascii="Book Antiqua" w:hAnsi="Book Antiqua"/>
          <w:bCs/>
          <w:sz w:val="24"/>
          <w:szCs w:val="24"/>
        </w:rPr>
        <w:t xml:space="preserve">wał </w:t>
      </w:r>
      <w:proofErr w:type="spellStart"/>
      <w:r w:rsidRPr="00484485">
        <w:rPr>
          <w:rFonts w:ascii="Book Antiqua" w:hAnsi="Book Antiqua"/>
          <w:bCs/>
          <w:sz w:val="24"/>
          <w:szCs w:val="24"/>
        </w:rPr>
        <w:t>Wenceslausowi</w:t>
      </w:r>
      <w:proofErr w:type="spellEnd"/>
      <w:r w:rsidRPr="00484485">
        <w:rPr>
          <w:rFonts w:ascii="Book Antiqua" w:hAnsi="Book Antiqua"/>
          <w:bCs/>
          <w:sz w:val="24"/>
          <w:szCs w:val="24"/>
        </w:rPr>
        <w:t xml:space="preserve"> </w:t>
      </w:r>
      <w:proofErr w:type="spellStart"/>
      <w:r w:rsidRPr="00484485">
        <w:rPr>
          <w:rFonts w:ascii="Book Antiqua" w:hAnsi="Book Antiqua"/>
          <w:bCs/>
          <w:sz w:val="24"/>
          <w:szCs w:val="24"/>
        </w:rPr>
        <w:t>Raphanusowi</w:t>
      </w:r>
      <w:proofErr w:type="spellEnd"/>
      <w:r w:rsidRPr="00484485">
        <w:rPr>
          <w:rFonts w:ascii="Book Antiqua" w:hAnsi="Book Antiqua"/>
          <w:bCs/>
          <w:sz w:val="24"/>
          <w:szCs w:val="24"/>
        </w:rPr>
        <w:t xml:space="preserve"> (niem.</w:t>
      </w:r>
      <w:r w:rsidRPr="00484485">
        <w:rPr>
          <w:rFonts w:ascii="Book Antiqua" w:hAnsi="Book Antiqua"/>
          <w:sz w:val="20"/>
          <w:szCs w:val="20"/>
        </w:rPr>
        <w:t xml:space="preserve"> </w:t>
      </w:r>
      <w:proofErr w:type="spellStart"/>
      <w:r w:rsidRPr="00484485">
        <w:rPr>
          <w:rFonts w:ascii="Book Antiqua" w:hAnsi="Book Antiqua"/>
          <w:bCs/>
          <w:sz w:val="24"/>
          <w:szCs w:val="24"/>
        </w:rPr>
        <w:t>Merrettich</w:t>
      </w:r>
      <w:proofErr w:type="spellEnd"/>
      <w:r w:rsidRPr="00484485">
        <w:rPr>
          <w:rFonts w:ascii="Book Antiqua" w:hAnsi="Book Antiqua"/>
          <w:bCs/>
          <w:sz w:val="24"/>
          <w:szCs w:val="24"/>
        </w:rPr>
        <w:t xml:space="preserve">) Salomon </w:t>
      </w:r>
      <w:proofErr w:type="spellStart"/>
      <w:r w:rsidRPr="00484485">
        <w:rPr>
          <w:rFonts w:ascii="Book Antiqua" w:hAnsi="Book Antiqua"/>
          <w:bCs/>
          <w:sz w:val="24"/>
          <w:szCs w:val="24"/>
        </w:rPr>
        <w:t>Frenzel</w:t>
      </w:r>
      <w:proofErr w:type="spellEnd"/>
      <w:r w:rsidRPr="00484485">
        <w:rPr>
          <w:rFonts w:ascii="Book Antiqua" w:hAnsi="Book Antiqua"/>
          <w:bCs/>
          <w:sz w:val="24"/>
          <w:szCs w:val="24"/>
        </w:rPr>
        <w:t xml:space="preserve"> (</w:t>
      </w:r>
      <w:proofErr w:type="spellStart"/>
      <w:r w:rsidRPr="00484485">
        <w:rPr>
          <w:rFonts w:ascii="Book Antiqua" w:hAnsi="Book Antiqua"/>
          <w:bCs/>
          <w:sz w:val="24"/>
          <w:szCs w:val="24"/>
        </w:rPr>
        <w:t>Frenczelius</w:t>
      </w:r>
      <w:proofErr w:type="spellEnd"/>
      <w:r w:rsidRPr="00484485">
        <w:rPr>
          <w:rFonts w:ascii="Book Antiqua" w:hAnsi="Book Antiqua"/>
          <w:bCs/>
          <w:sz w:val="24"/>
          <w:szCs w:val="24"/>
        </w:rPr>
        <w:t xml:space="preserve"> 1529-1602) absolwent uniwersytetu w Wittenberdze, proboszcz w Namysłowie (niem. </w:t>
      </w:r>
      <w:proofErr w:type="spellStart"/>
      <w:r w:rsidRPr="00484485">
        <w:rPr>
          <w:rFonts w:ascii="Book Antiqua" w:hAnsi="Book Antiqua"/>
          <w:bCs/>
          <w:sz w:val="24"/>
          <w:szCs w:val="24"/>
        </w:rPr>
        <w:t>Namslau</w:t>
      </w:r>
      <w:proofErr w:type="spellEnd"/>
      <w:r w:rsidRPr="00484485">
        <w:rPr>
          <w:rFonts w:ascii="Book Antiqua" w:hAnsi="Book Antiqua"/>
          <w:bCs/>
          <w:sz w:val="24"/>
          <w:szCs w:val="24"/>
        </w:rPr>
        <w:t xml:space="preserve">), diakon w Św. Elżbiety we Wrocławiu, a od 1571 proboszcz w </w:t>
      </w:r>
      <w:proofErr w:type="spellStart"/>
      <w:r w:rsidRPr="00484485">
        <w:rPr>
          <w:rFonts w:ascii="Book Antiqua" w:hAnsi="Book Antiqua"/>
          <w:bCs/>
          <w:sz w:val="24"/>
          <w:szCs w:val="24"/>
        </w:rPr>
        <w:t>Pilszczu</w:t>
      </w:r>
      <w:proofErr w:type="spellEnd"/>
      <w:r w:rsidRPr="00484485">
        <w:rPr>
          <w:rFonts w:ascii="Book Antiqua" w:hAnsi="Book Antiqua"/>
          <w:bCs/>
          <w:sz w:val="24"/>
          <w:szCs w:val="24"/>
        </w:rPr>
        <w:t xml:space="preserve"> </w:t>
      </w:r>
      <w:r w:rsidRPr="00484485">
        <w:rPr>
          <w:rFonts w:ascii="Book Antiqua" w:hAnsi="Book Antiqua"/>
          <w:bCs/>
          <w:sz w:val="24"/>
          <w:szCs w:val="24"/>
        </w:rPr>
        <w:lastRenderedPageBreak/>
        <w:t xml:space="preserve">(niem. </w:t>
      </w:r>
      <w:proofErr w:type="spellStart"/>
      <w:r w:rsidRPr="00484485">
        <w:rPr>
          <w:rFonts w:ascii="Book Antiqua" w:hAnsi="Book Antiqua"/>
          <w:bCs/>
          <w:sz w:val="24"/>
          <w:szCs w:val="24"/>
        </w:rPr>
        <w:t>Piltsch</w:t>
      </w:r>
      <w:proofErr w:type="spellEnd"/>
      <w:r w:rsidRPr="00484485">
        <w:rPr>
          <w:rFonts w:ascii="Book Antiqua" w:hAnsi="Book Antiqua"/>
          <w:bCs/>
          <w:sz w:val="24"/>
          <w:szCs w:val="24"/>
        </w:rPr>
        <w:t xml:space="preserve">), ojciec wybitnego renesansowego poety Salomona </w:t>
      </w:r>
      <w:proofErr w:type="spellStart"/>
      <w:r w:rsidRPr="00484485">
        <w:rPr>
          <w:rFonts w:ascii="Book Antiqua" w:hAnsi="Book Antiqua"/>
          <w:bCs/>
          <w:sz w:val="24"/>
          <w:szCs w:val="24"/>
        </w:rPr>
        <w:t>Frenceliusa</w:t>
      </w:r>
      <w:proofErr w:type="spellEnd"/>
      <w:r w:rsidRPr="00484485">
        <w:rPr>
          <w:rFonts w:ascii="Book Antiqua" w:hAnsi="Book Antiqua"/>
          <w:bCs/>
          <w:sz w:val="24"/>
          <w:szCs w:val="24"/>
        </w:rPr>
        <w:t xml:space="preserve"> von </w:t>
      </w:r>
      <w:proofErr w:type="spellStart"/>
      <w:r w:rsidRPr="00484485">
        <w:rPr>
          <w:rFonts w:ascii="Book Antiqua" w:hAnsi="Book Antiqua"/>
          <w:bCs/>
          <w:sz w:val="24"/>
          <w:szCs w:val="24"/>
        </w:rPr>
        <w:t>Friedenthal</w:t>
      </w:r>
      <w:proofErr w:type="spellEnd"/>
      <w:r w:rsidRPr="00484485">
        <w:rPr>
          <w:rFonts w:ascii="Book Antiqua" w:hAnsi="Book Antiqua"/>
          <w:bCs/>
          <w:sz w:val="24"/>
          <w:szCs w:val="24"/>
        </w:rPr>
        <w:t xml:space="preserve"> (1561-1605).</w:t>
      </w:r>
      <w:r w:rsidRPr="00484485">
        <w:rPr>
          <w:rFonts w:ascii="Book Antiqua" w:hAnsi="Book Antiqua"/>
          <w:bCs/>
          <w:sz w:val="24"/>
          <w:szCs w:val="24"/>
          <w:vertAlign w:val="superscript"/>
        </w:rPr>
        <w:footnoteReference w:id="9"/>
      </w:r>
      <w:r w:rsidRPr="00484485">
        <w:rPr>
          <w:rFonts w:ascii="Book Antiqua" w:hAnsi="Book Antiqua"/>
          <w:bCs/>
          <w:sz w:val="24"/>
          <w:szCs w:val="24"/>
        </w:rPr>
        <w:t xml:space="preserve"> Z czasem udało się odkryć szereg innych tomów opatrzo</w:t>
      </w:r>
      <w:r>
        <w:rPr>
          <w:rFonts w:ascii="Book Antiqua" w:hAnsi="Book Antiqua"/>
          <w:bCs/>
          <w:sz w:val="24"/>
          <w:szCs w:val="24"/>
        </w:rPr>
        <w:softHyphen/>
      </w:r>
      <w:r w:rsidRPr="00484485">
        <w:rPr>
          <w:rFonts w:ascii="Book Antiqua" w:hAnsi="Book Antiqua"/>
          <w:bCs/>
          <w:sz w:val="24"/>
          <w:szCs w:val="24"/>
        </w:rPr>
        <w:t xml:space="preserve">nych notkami proweniencyjnymi wskazującymi na wrocławskiego medyka, w tym jedną (i jak dotąd jedyną) z klasyczną formułą </w:t>
      </w:r>
      <w:r w:rsidRPr="00484485">
        <w:rPr>
          <w:rFonts w:ascii="Book Antiqua" w:hAnsi="Book Antiqua"/>
          <w:bCs/>
          <w:i/>
          <w:sz w:val="24"/>
          <w:szCs w:val="24"/>
        </w:rPr>
        <w:t xml:space="preserve">Sum </w:t>
      </w:r>
      <w:proofErr w:type="spellStart"/>
      <w:r w:rsidRPr="00484485">
        <w:rPr>
          <w:rFonts w:ascii="Book Antiqua" w:hAnsi="Book Antiqua"/>
          <w:bCs/>
          <w:i/>
          <w:sz w:val="24"/>
          <w:szCs w:val="24"/>
        </w:rPr>
        <w:t>Wenceslai</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Meretticht</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Vratislaviensis</w:t>
      </w:r>
      <w:proofErr w:type="spellEnd"/>
      <w:r w:rsidRPr="00484485">
        <w:rPr>
          <w:rFonts w:ascii="Book Antiqua" w:hAnsi="Book Antiqua"/>
          <w:bCs/>
          <w:sz w:val="24"/>
          <w:szCs w:val="24"/>
        </w:rPr>
        <w:t>.</w:t>
      </w:r>
      <w:r w:rsidRPr="00484485">
        <w:rPr>
          <w:rFonts w:ascii="Book Antiqua" w:hAnsi="Book Antiqua"/>
          <w:bCs/>
          <w:sz w:val="24"/>
          <w:szCs w:val="24"/>
          <w:vertAlign w:val="superscript"/>
        </w:rPr>
        <w:footnoteReference w:id="10"/>
      </w:r>
      <w:r w:rsidRPr="00484485">
        <w:rPr>
          <w:rFonts w:ascii="Book Antiqua" w:hAnsi="Book Antiqua"/>
          <w:bCs/>
          <w:sz w:val="24"/>
          <w:szCs w:val="24"/>
        </w:rPr>
        <w:t xml:space="preserve"> Skonstatowawszy ten fakt</w:t>
      </w:r>
      <w:r w:rsidR="00230E33">
        <w:rPr>
          <w:rFonts w:ascii="Book Antiqua" w:hAnsi="Book Antiqua"/>
          <w:bCs/>
          <w:sz w:val="24"/>
          <w:szCs w:val="24"/>
        </w:rPr>
        <w:t>,</w:t>
      </w:r>
      <w:r w:rsidRPr="00484485">
        <w:rPr>
          <w:rFonts w:ascii="Book Antiqua" w:hAnsi="Book Antiqua"/>
          <w:bCs/>
          <w:sz w:val="24"/>
          <w:szCs w:val="24"/>
        </w:rPr>
        <w:t xml:space="preserve"> dopiero wówczas natrafiono na dwie dawne publikacje, których autorzy odnoszą się do zasobów Biblioteki Gdańskiej, potwierdzając obecność książek Raphanusa w zbiorach </w:t>
      </w:r>
      <w:proofErr w:type="spellStart"/>
      <w:r w:rsidRPr="00484485">
        <w:rPr>
          <w:rFonts w:ascii="Book Antiqua" w:hAnsi="Book Antiqua"/>
          <w:bCs/>
          <w:sz w:val="24"/>
          <w:szCs w:val="24"/>
        </w:rPr>
        <w:t>Danziger</w:t>
      </w:r>
      <w:proofErr w:type="spellEnd"/>
      <w:r w:rsidRPr="00484485">
        <w:rPr>
          <w:rFonts w:ascii="Book Antiqua" w:hAnsi="Book Antiqua"/>
          <w:bCs/>
          <w:sz w:val="24"/>
          <w:szCs w:val="24"/>
        </w:rPr>
        <w:t xml:space="preserve"> </w:t>
      </w:r>
      <w:proofErr w:type="spellStart"/>
      <w:r w:rsidRPr="00484485">
        <w:rPr>
          <w:rFonts w:ascii="Book Antiqua" w:hAnsi="Book Antiqua"/>
          <w:bCs/>
          <w:sz w:val="24"/>
          <w:szCs w:val="24"/>
        </w:rPr>
        <w:t>Stadtbibliothek</w:t>
      </w:r>
      <w:proofErr w:type="spellEnd"/>
      <w:r w:rsidRPr="00484485">
        <w:rPr>
          <w:rFonts w:ascii="Book Antiqua" w:hAnsi="Book Antiqua"/>
          <w:bCs/>
          <w:sz w:val="24"/>
          <w:szCs w:val="24"/>
        </w:rPr>
        <w:t>. Pierwszy wspomina o nich – nadmieniając przy tej okazji o około 300 dziełach – dyrektor Biblioteki Gdańskiej w latach 1922-1935 - Friedrich Schwarz w swym artykule o początkach gdańskiej książ</w:t>
      </w:r>
      <w:r>
        <w:rPr>
          <w:rFonts w:ascii="Book Antiqua" w:hAnsi="Book Antiqua"/>
          <w:bCs/>
          <w:sz w:val="24"/>
          <w:szCs w:val="24"/>
        </w:rPr>
        <w:softHyphen/>
      </w:r>
      <w:r w:rsidRPr="00484485">
        <w:rPr>
          <w:rFonts w:ascii="Book Antiqua" w:hAnsi="Book Antiqua"/>
          <w:bCs/>
          <w:sz w:val="24"/>
          <w:szCs w:val="24"/>
        </w:rPr>
        <w:t>nicy, opublikowanym w 1935 r.</w:t>
      </w:r>
      <w:r w:rsidRPr="00484485">
        <w:rPr>
          <w:rFonts w:ascii="Book Antiqua" w:hAnsi="Book Antiqua"/>
          <w:bCs/>
          <w:sz w:val="24"/>
          <w:szCs w:val="24"/>
          <w:vertAlign w:val="superscript"/>
        </w:rPr>
        <w:footnoteReference w:id="11"/>
      </w:r>
      <w:r w:rsidRPr="00484485">
        <w:rPr>
          <w:rFonts w:ascii="Book Antiqua" w:hAnsi="Book Antiqua"/>
          <w:bCs/>
          <w:sz w:val="24"/>
          <w:szCs w:val="24"/>
        </w:rPr>
        <w:t xml:space="preserve"> Kilka lat później ma w ręku ponad setkę książek Raphanusa bibliotekarz uppsalski Otton </w:t>
      </w:r>
      <w:proofErr w:type="spellStart"/>
      <w:r w:rsidRPr="00484485">
        <w:rPr>
          <w:rFonts w:ascii="Book Antiqua" w:hAnsi="Book Antiqua"/>
          <w:bCs/>
          <w:sz w:val="24"/>
          <w:szCs w:val="24"/>
        </w:rPr>
        <w:t>Walde</w:t>
      </w:r>
      <w:proofErr w:type="spellEnd"/>
      <w:r w:rsidRPr="00484485">
        <w:rPr>
          <w:rFonts w:ascii="Book Antiqua" w:hAnsi="Book Antiqua"/>
          <w:bCs/>
          <w:sz w:val="24"/>
          <w:szCs w:val="24"/>
        </w:rPr>
        <w:t xml:space="preserve">, opisując w kilku </w:t>
      </w:r>
      <w:r w:rsidR="00994510">
        <w:rPr>
          <w:rFonts w:ascii="Book Antiqua" w:hAnsi="Book Antiqua"/>
          <w:bCs/>
          <w:sz w:val="24"/>
          <w:szCs w:val="24"/>
        </w:rPr>
        <w:t>akapitach</w:t>
      </w:r>
      <w:r w:rsidRPr="00484485">
        <w:rPr>
          <w:rFonts w:ascii="Book Antiqua" w:hAnsi="Book Antiqua"/>
          <w:bCs/>
          <w:sz w:val="24"/>
          <w:szCs w:val="24"/>
        </w:rPr>
        <w:t xml:space="preserve"> ten zasób przy okazji sporych rozmiarów podsumowania z naukowych podróży jakie odbył po niemieckich bibliotekach, będąc z wizytą również i w </w:t>
      </w:r>
      <w:proofErr w:type="spellStart"/>
      <w:r w:rsidRPr="00484485">
        <w:rPr>
          <w:rFonts w:ascii="Book Antiqua" w:hAnsi="Book Antiqua"/>
          <w:bCs/>
          <w:sz w:val="24"/>
          <w:szCs w:val="24"/>
        </w:rPr>
        <w:t>Danziger</w:t>
      </w:r>
      <w:proofErr w:type="spellEnd"/>
      <w:r w:rsidRPr="00484485">
        <w:rPr>
          <w:rFonts w:ascii="Book Antiqua" w:hAnsi="Book Antiqua"/>
          <w:bCs/>
          <w:sz w:val="24"/>
          <w:szCs w:val="24"/>
        </w:rPr>
        <w:t xml:space="preserve"> </w:t>
      </w:r>
      <w:proofErr w:type="spellStart"/>
      <w:r w:rsidRPr="00484485">
        <w:rPr>
          <w:rFonts w:ascii="Book Antiqua" w:hAnsi="Book Antiqua"/>
          <w:bCs/>
          <w:sz w:val="24"/>
          <w:szCs w:val="24"/>
        </w:rPr>
        <w:t>Stadtbibliothek</w:t>
      </w:r>
      <w:proofErr w:type="spellEnd"/>
      <w:r w:rsidRPr="00484485">
        <w:rPr>
          <w:rFonts w:ascii="Book Antiqua" w:hAnsi="Book Antiqua"/>
          <w:bCs/>
          <w:sz w:val="24"/>
          <w:szCs w:val="24"/>
        </w:rPr>
        <w:t>.</w:t>
      </w:r>
      <w:r w:rsidRPr="00484485">
        <w:rPr>
          <w:rFonts w:ascii="Book Antiqua" w:hAnsi="Book Antiqua"/>
          <w:bCs/>
          <w:sz w:val="24"/>
          <w:szCs w:val="24"/>
          <w:vertAlign w:val="superscript"/>
        </w:rPr>
        <w:footnoteReference w:id="12"/>
      </w:r>
      <w:r w:rsidRPr="00484485">
        <w:rPr>
          <w:rFonts w:ascii="Book Antiqua" w:hAnsi="Book Antiqua"/>
          <w:bCs/>
          <w:sz w:val="24"/>
          <w:szCs w:val="24"/>
        </w:rPr>
        <w:t xml:space="preserve"> Dzi</w:t>
      </w:r>
      <w:r>
        <w:rPr>
          <w:rFonts w:ascii="Book Antiqua" w:hAnsi="Book Antiqua"/>
          <w:bCs/>
          <w:sz w:val="24"/>
          <w:szCs w:val="24"/>
        </w:rPr>
        <w:softHyphen/>
      </w:r>
      <w:r w:rsidRPr="00484485">
        <w:rPr>
          <w:rFonts w:ascii="Book Antiqua" w:hAnsi="Book Antiqua"/>
          <w:bCs/>
          <w:sz w:val="24"/>
          <w:szCs w:val="24"/>
        </w:rPr>
        <w:t>siaj z całą pewnością można potwierdzić owe wstępne ustalenia obu badaczy. Rzeczy</w:t>
      </w:r>
      <w:r>
        <w:rPr>
          <w:rFonts w:ascii="Book Antiqua" w:hAnsi="Book Antiqua"/>
          <w:bCs/>
          <w:sz w:val="24"/>
          <w:szCs w:val="24"/>
        </w:rPr>
        <w:softHyphen/>
      </w:r>
      <w:r w:rsidRPr="00484485">
        <w:rPr>
          <w:rFonts w:ascii="Book Antiqua" w:hAnsi="Book Antiqua"/>
          <w:bCs/>
          <w:sz w:val="24"/>
          <w:szCs w:val="24"/>
        </w:rPr>
        <w:t>wiście w zasobach Biblioteki Gdańskiej na tym etapie badań udało się ustalić 63 wolu</w:t>
      </w:r>
      <w:r>
        <w:rPr>
          <w:rFonts w:ascii="Book Antiqua" w:hAnsi="Book Antiqua"/>
          <w:bCs/>
          <w:sz w:val="24"/>
          <w:szCs w:val="24"/>
        </w:rPr>
        <w:softHyphen/>
      </w:r>
      <w:r w:rsidRPr="00484485">
        <w:rPr>
          <w:rFonts w:ascii="Book Antiqua" w:hAnsi="Book Antiqua"/>
          <w:bCs/>
          <w:sz w:val="24"/>
          <w:szCs w:val="24"/>
        </w:rPr>
        <w:t>miny zawierające 223 druki</w:t>
      </w:r>
      <w:r w:rsidR="00A66E6A">
        <w:rPr>
          <w:rFonts w:ascii="Book Antiqua" w:hAnsi="Book Antiqua"/>
          <w:bCs/>
          <w:sz w:val="24"/>
          <w:szCs w:val="24"/>
        </w:rPr>
        <w:t>, w tym jeden inkunabuł,</w:t>
      </w:r>
      <w:r w:rsidR="00A66E6A">
        <w:rPr>
          <w:rStyle w:val="Odwoanieprzypisudolnego"/>
          <w:rFonts w:ascii="Book Antiqua" w:hAnsi="Book Antiqua"/>
          <w:bCs/>
          <w:sz w:val="24"/>
          <w:szCs w:val="24"/>
        </w:rPr>
        <w:footnoteReference w:id="13"/>
      </w:r>
      <w:r w:rsidRPr="00484485">
        <w:rPr>
          <w:rFonts w:ascii="Book Antiqua" w:hAnsi="Book Antiqua"/>
          <w:bCs/>
          <w:sz w:val="24"/>
          <w:szCs w:val="24"/>
        </w:rPr>
        <w:t xml:space="preserve"> należące bez wątpienia do wrocławskiego i opawskiego lekarza, a nie jest to liczba ostateczna. Z tego zasobu 160 dzieł to druki z zakresu me</w:t>
      </w:r>
      <w:r>
        <w:rPr>
          <w:rFonts w:ascii="Book Antiqua" w:hAnsi="Book Antiqua"/>
          <w:bCs/>
          <w:sz w:val="24"/>
          <w:szCs w:val="24"/>
        </w:rPr>
        <w:softHyphen/>
      </w:r>
      <w:r w:rsidRPr="00484485">
        <w:rPr>
          <w:rFonts w:ascii="Book Antiqua" w:hAnsi="Book Antiqua"/>
          <w:bCs/>
          <w:sz w:val="24"/>
          <w:szCs w:val="24"/>
        </w:rPr>
        <w:t xml:space="preserve">dycyny i nauk pokrewnych oraz 63 prace z innych dziedzin wiedzy. Sporo książek z tej kolekcji, zwłaszcza medycznych zostało podarowanych </w:t>
      </w:r>
      <w:proofErr w:type="spellStart"/>
      <w:r w:rsidRPr="00484485">
        <w:rPr>
          <w:rFonts w:ascii="Book Antiqua" w:hAnsi="Book Antiqua"/>
          <w:bCs/>
          <w:sz w:val="24"/>
          <w:szCs w:val="24"/>
        </w:rPr>
        <w:t>Raphanusowi</w:t>
      </w:r>
      <w:proofErr w:type="spellEnd"/>
      <w:r w:rsidRPr="00484485">
        <w:rPr>
          <w:rFonts w:ascii="Book Antiqua" w:hAnsi="Book Antiqua"/>
          <w:bCs/>
          <w:sz w:val="24"/>
          <w:szCs w:val="24"/>
        </w:rPr>
        <w:t xml:space="preserve"> przez sa</w:t>
      </w:r>
      <w:r>
        <w:rPr>
          <w:rFonts w:ascii="Book Antiqua" w:hAnsi="Book Antiqua"/>
          <w:bCs/>
          <w:sz w:val="24"/>
          <w:szCs w:val="24"/>
        </w:rPr>
        <w:softHyphen/>
      </w:r>
      <w:r w:rsidRPr="00484485">
        <w:rPr>
          <w:rFonts w:ascii="Book Antiqua" w:hAnsi="Book Antiqua"/>
          <w:bCs/>
          <w:sz w:val="24"/>
          <w:szCs w:val="24"/>
        </w:rPr>
        <w:t>mych autorów, wiele zaś przez przyjaciół - humanistów śląskich. Zasadniczym jednak sposobem uzupełniania księgozbioru przez naszego medyka były zakupy, których do</w:t>
      </w:r>
      <w:r>
        <w:rPr>
          <w:rFonts w:ascii="Book Antiqua" w:hAnsi="Book Antiqua"/>
          <w:bCs/>
          <w:sz w:val="24"/>
          <w:szCs w:val="24"/>
        </w:rPr>
        <w:softHyphen/>
      </w:r>
      <w:r w:rsidRPr="00484485">
        <w:rPr>
          <w:rFonts w:ascii="Book Antiqua" w:hAnsi="Book Antiqua"/>
          <w:bCs/>
          <w:sz w:val="24"/>
          <w:szCs w:val="24"/>
        </w:rPr>
        <w:t>konywał zarówno podczas swych peregrynacji (Wittenberga, Padwa, Wenecja, Karniów), jak również w miejscach swych ostatnich blisko trzydziestu lat życia, czyli we Wrocławiu i Opawie. W chwili obecnej trudno ustalić, jak znacząca część dawnego księgozbioru Raphanusa znajduje się w zasobach Biblioteki Gdańskiej, jaki jego roz</w:t>
      </w:r>
      <w:r>
        <w:rPr>
          <w:rFonts w:ascii="Book Antiqua" w:hAnsi="Book Antiqua"/>
          <w:bCs/>
          <w:sz w:val="24"/>
          <w:szCs w:val="24"/>
        </w:rPr>
        <w:softHyphen/>
      </w:r>
      <w:r w:rsidRPr="00484485">
        <w:rPr>
          <w:rFonts w:ascii="Book Antiqua" w:hAnsi="Book Antiqua"/>
          <w:bCs/>
          <w:sz w:val="24"/>
          <w:szCs w:val="24"/>
        </w:rPr>
        <w:t>miar jest jeszcze do odkrycia w zbiorach tej zasobnej książnicy, a także gdzie i czy w ogóle znajdują się inne książki z kolekcji owego lekarza i bibliofila.</w:t>
      </w:r>
      <w:r w:rsidRPr="00484485">
        <w:rPr>
          <w:rFonts w:ascii="Book Antiqua" w:hAnsi="Book Antiqua"/>
          <w:bCs/>
          <w:sz w:val="24"/>
          <w:szCs w:val="24"/>
          <w:vertAlign w:val="superscript"/>
        </w:rPr>
        <w:footnoteReference w:id="14"/>
      </w:r>
      <w:r w:rsidRPr="00484485">
        <w:rPr>
          <w:rFonts w:ascii="Book Antiqua" w:hAnsi="Book Antiqua"/>
          <w:bCs/>
          <w:sz w:val="24"/>
          <w:szCs w:val="24"/>
        </w:rPr>
        <w:t xml:space="preserve"> Na te pytania, a także szereg innych zagadnień odnoszących się do tej ciekawej </w:t>
      </w:r>
      <w:r w:rsidRPr="00484485">
        <w:rPr>
          <w:rFonts w:ascii="Book Antiqua" w:hAnsi="Book Antiqua"/>
          <w:bCs/>
          <w:sz w:val="24"/>
          <w:szCs w:val="24"/>
        </w:rPr>
        <w:lastRenderedPageBreak/>
        <w:t>postaci renesansowego Śląska oraz jego księgozbioru, autor niniejszego przyczynku zamierza dać odpowiedź w odrębnej publikacji.</w:t>
      </w:r>
      <w:r w:rsidRPr="00484485">
        <w:rPr>
          <w:rFonts w:ascii="Book Antiqua" w:hAnsi="Book Antiqua"/>
          <w:bCs/>
          <w:sz w:val="24"/>
          <w:szCs w:val="24"/>
          <w:vertAlign w:val="superscript"/>
        </w:rPr>
        <w:footnoteReference w:id="15"/>
      </w:r>
      <w:r w:rsidRPr="00484485">
        <w:rPr>
          <w:rFonts w:ascii="Book Antiqua" w:hAnsi="Book Antiqua"/>
          <w:bCs/>
          <w:sz w:val="24"/>
          <w:szCs w:val="24"/>
        </w:rPr>
        <w:t xml:space="preserve"> W tym zaś miejscu zamierzeniem autora będzie krótka pre</w:t>
      </w:r>
      <w:r>
        <w:rPr>
          <w:rFonts w:ascii="Book Antiqua" w:hAnsi="Book Antiqua"/>
          <w:bCs/>
          <w:sz w:val="24"/>
          <w:szCs w:val="24"/>
        </w:rPr>
        <w:softHyphen/>
      </w:r>
      <w:r w:rsidRPr="00484485">
        <w:rPr>
          <w:rFonts w:ascii="Book Antiqua" w:hAnsi="Book Antiqua"/>
          <w:bCs/>
          <w:sz w:val="24"/>
          <w:szCs w:val="24"/>
        </w:rPr>
        <w:t xml:space="preserve">zentacja zachowanego woluminu </w:t>
      </w:r>
      <w:r w:rsidRPr="00484485">
        <w:rPr>
          <w:rFonts w:ascii="Book Antiqua" w:hAnsi="Book Antiqua"/>
          <w:bCs/>
          <w:i/>
          <w:sz w:val="24"/>
          <w:szCs w:val="24"/>
        </w:rPr>
        <w:t>Fabrica</w:t>
      </w:r>
      <w:r w:rsidRPr="00484485">
        <w:rPr>
          <w:rFonts w:ascii="Book Antiqua" w:hAnsi="Book Antiqua"/>
          <w:bCs/>
          <w:sz w:val="24"/>
          <w:szCs w:val="24"/>
        </w:rPr>
        <w:t>, a nade wszystko ustalenie przy tej okazji, jak obficie reprezentowane było owo dzieło wielkiego brukselczyka w nadmotławskim grodzie.</w:t>
      </w:r>
      <w:r w:rsidR="00684C68">
        <w:rPr>
          <w:rFonts w:ascii="Book Antiqua" w:hAnsi="Book Antiqua"/>
          <w:bCs/>
          <w:sz w:val="24"/>
          <w:szCs w:val="24"/>
        </w:rPr>
        <w:t xml:space="preserve"> </w:t>
      </w:r>
      <w:r w:rsidRPr="00484485">
        <w:rPr>
          <w:rFonts w:ascii="Book Antiqua" w:hAnsi="Book Antiqua"/>
          <w:bCs/>
          <w:sz w:val="24"/>
          <w:szCs w:val="24"/>
        </w:rPr>
        <w:t>Studium to – w przeświadczeniu autora – ma stać się kolejnym przyczynkiem do badań nad recepcją nauki Vesaliusa na obszarze dawnej i współczesnej Rzeczypo</w:t>
      </w:r>
      <w:r>
        <w:rPr>
          <w:rFonts w:ascii="Book Antiqua" w:hAnsi="Book Antiqua"/>
          <w:bCs/>
          <w:sz w:val="24"/>
          <w:szCs w:val="24"/>
        </w:rPr>
        <w:softHyphen/>
      </w:r>
      <w:r w:rsidRPr="00484485">
        <w:rPr>
          <w:rFonts w:ascii="Book Antiqua" w:hAnsi="Book Antiqua"/>
          <w:bCs/>
          <w:sz w:val="24"/>
          <w:szCs w:val="24"/>
        </w:rPr>
        <w:t>spolitej.</w:t>
      </w:r>
      <w:r w:rsidRPr="00484485">
        <w:rPr>
          <w:rFonts w:ascii="Book Antiqua" w:hAnsi="Book Antiqua"/>
          <w:bCs/>
          <w:sz w:val="24"/>
          <w:szCs w:val="24"/>
          <w:vertAlign w:val="superscript"/>
        </w:rPr>
        <w:footnoteReference w:id="16"/>
      </w:r>
    </w:p>
    <w:p w:rsidR="00484485" w:rsidRPr="00484485" w:rsidRDefault="00484485" w:rsidP="00484485">
      <w:pPr>
        <w:spacing w:after="0"/>
        <w:ind w:firstLine="708"/>
        <w:jc w:val="both"/>
        <w:rPr>
          <w:rFonts w:ascii="Book Antiqua" w:hAnsi="Book Antiqua"/>
          <w:bCs/>
          <w:sz w:val="24"/>
          <w:szCs w:val="24"/>
        </w:rPr>
      </w:pPr>
      <w:r w:rsidRPr="00484485">
        <w:rPr>
          <w:rFonts w:ascii="Book Antiqua" w:hAnsi="Book Antiqua"/>
          <w:bCs/>
          <w:sz w:val="24"/>
          <w:szCs w:val="24"/>
        </w:rPr>
        <w:t>Zanim zatem przyjrzymy się nieco bliżej zachowanemu woluminowi, zerk</w:t>
      </w:r>
      <w:r>
        <w:rPr>
          <w:rFonts w:ascii="Book Antiqua" w:hAnsi="Book Antiqua"/>
          <w:bCs/>
          <w:sz w:val="24"/>
          <w:szCs w:val="24"/>
        </w:rPr>
        <w:softHyphen/>
      </w:r>
      <w:r w:rsidRPr="00484485">
        <w:rPr>
          <w:rFonts w:ascii="Book Antiqua" w:hAnsi="Book Antiqua"/>
          <w:bCs/>
          <w:sz w:val="24"/>
          <w:szCs w:val="24"/>
        </w:rPr>
        <w:t>nijmy na garść informacji źródłowych, za sprawą których mamy uzasadnione prawo do przypuszczeń, iż zarówno w Bibliotece Gdańskiej, ale zapewne także i w szeregu księgozbiorów grodu nad Motławą znajdowały się inne egzemplarze tego wielkiego dzieła. Trudno precyzyjnie ustalić ich liczbę, bowiem dysponujemy głównie informa</w:t>
      </w:r>
      <w:r>
        <w:rPr>
          <w:rFonts w:ascii="Book Antiqua" w:hAnsi="Book Antiqua"/>
          <w:bCs/>
          <w:sz w:val="24"/>
          <w:szCs w:val="24"/>
        </w:rPr>
        <w:softHyphen/>
      </w:r>
      <w:r w:rsidRPr="00484485">
        <w:rPr>
          <w:rFonts w:ascii="Book Antiqua" w:hAnsi="Book Antiqua"/>
          <w:bCs/>
          <w:sz w:val="24"/>
          <w:szCs w:val="24"/>
        </w:rPr>
        <w:t>cjami bibliograficznymi, nie precyzującymi niestety cech indywidualnych wolumi</w:t>
      </w:r>
      <w:r>
        <w:rPr>
          <w:rFonts w:ascii="Book Antiqua" w:hAnsi="Book Antiqua"/>
          <w:bCs/>
          <w:sz w:val="24"/>
          <w:szCs w:val="24"/>
        </w:rPr>
        <w:softHyphen/>
      </w:r>
      <w:r w:rsidRPr="00484485">
        <w:rPr>
          <w:rFonts w:ascii="Book Antiqua" w:hAnsi="Book Antiqua"/>
          <w:bCs/>
          <w:sz w:val="24"/>
          <w:szCs w:val="24"/>
        </w:rPr>
        <w:t>nów, a zatem różne noty katalogowe mogą dotyczyć tego samego egzemplarza. Warto w tym miejscu zaznaczyć, iż zaprezentowane ustalenia opierają się na materiale nie</w:t>
      </w:r>
      <w:r>
        <w:rPr>
          <w:rFonts w:ascii="Book Antiqua" w:hAnsi="Book Antiqua"/>
          <w:bCs/>
          <w:sz w:val="24"/>
          <w:szCs w:val="24"/>
        </w:rPr>
        <w:softHyphen/>
      </w:r>
      <w:r w:rsidRPr="00484485">
        <w:rPr>
          <w:rFonts w:ascii="Book Antiqua" w:hAnsi="Book Antiqua"/>
          <w:bCs/>
          <w:sz w:val="24"/>
          <w:szCs w:val="24"/>
        </w:rPr>
        <w:t xml:space="preserve">pełnym, a zatem są jedynie próbą podsumowania dotychczasowych badań autora w tej materii. </w:t>
      </w:r>
    </w:p>
    <w:p w:rsidR="00484485" w:rsidRPr="00484485" w:rsidRDefault="00484485" w:rsidP="00484485">
      <w:pPr>
        <w:spacing w:after="0"/>
        <w:ind w:firstLine="708"/>
        <w:jc w:val="both"/>
        <w:rPr>
          <w:rFonts w:ascii="Book Antiqua" w:hAnsi="Book Antiqua"/>
          <w:bCs/>
          <w:sz w:val="24"/>
          <w:szCs w:val="24"/>
        </w:rPr>
      </w:pPr>
      <w:r w:rsidRPr="00484485">
        <w:rPr>
          <w:rFonts w:ascii="Book Antiqua" w:hAnsi="Book Antiqua"/>
          <w:bCs/>
          <w:sz w:val="24"/>
          <w:szCs w:val="24"/>
        </w:rPr>
        <w:t xml:space="preserve">W toku analizy, głównie katalogów i inwentarzy Biblioteki Gdańskiej, a także katalogów aukcyjnych prywatnych księgozbiorów mieszczan gdańskich, jak również posiłkując się badaniami amerykańskich uczonych Daniela </w:t>
      </w:r>
      <w:proofErr w:type="spellStart"/>
      <w:r w:rsidRPr="00484485">
        <w:rPr>
          <w:rFonts w:ascii="Book Antiqua" w:hAnsi="Book Antiqua"/>
          <w:bCs/>
          <w:sz w:val="24"/>
          <w:szCs w:val="24"/>
        </w:rPr>
        <w:t>Margócsy’ego</w:t>
      </w:r>
      <w:proofErr w:type="spellEnd"/>
      <w:r w:rsidRPr="00484485">
        <w:rPr>
          <w:rFonts w:ascii="Book Antiqua" w:hAnsi="Book Antiqua"/>
          <w:bCs/>
          <w:sz w:val="24"/>
          <w:szCs w:val="24"/>
        </w:rPr>
        <w:t xml:space="preserve">, Marka </w:t>
      </w:r>
      <w:proofErr w:type="spellStart"/>
      <w:r w:rsidRPr="00484485">
        <w:rPr>
          <w:rFonts w:ascii="Book Antiqua" w:hAnsi="Book Antiqua"/>
          <w:bCs/>
          <w:sz w:val="24"/>
          <w:szCs w:val="24"/>
        </w:rPr>
        <w:t>Somosa</w:t>
      </w:r>
      <w:proofErr w:type="spellEnd"/>
      <w:r w:rsidRPr="00484485">
        <w:rPr>
          <w:rFonts w:ascii="Book Antiqua" w:hAnsi="Book Antiqua"/>
          <w:bCs/>
          <w:sz w:val="24"/>
          <w:szCs w:val="24"/>
        </w:rPr>
        <w:t xml:space="preserve"> i Stephena N. </w:t>
      </w:r>
      <w:proofErr w:type="spellStart"/>
      <w:r w:rsidRPr="00484485">
        <w:rPr>
          <w:rFonts w:ascii="Book Antiqua" w:hAnsi="Book Antiqua"/>
          <w:bCs/>
          <w:sz w:val="24"/>
          <w:szCs w:val="24"/>
        </w:rPr>
        <w:t>Joffe</w:t>
      </w:r>
      <w:proofErr w:type="spellEnd"/>
      <w:r w:rsidRPr="00484485">
        <w:rPr>
          <w:rFonts w:ascii="Book Antiqua" w:hAnsi="Book Antiqua"/>
          <w:bCs/>
          <w:sz w:val="24"/>
          <w:szCs w:val="24"/>
        </w:rPr>
        <w:t>,</w:t>
      </w:r>
      <w:r w:rsidRPr="00484485">
        <w:rPr>
          <w:rFonts w:ascii="Book Antiqua" w:hAnsi="Book Antiqua"/>
          <w:bCs/>
          <w:sz w:val="24"/>
          <w:szCs w:val="24"/>
          <w:vertAlign w:val="superscript"/>
        </w:rPr>
        <w:footnoteReference w:id="17"/>
      </w:r>
      <w:r w:rsidRPr="00484485">
        <w:rPr>
          <w:rFonts w:ascii="Book Antiqua" w:hAnsi="Book Antiqua"/>
          <w:bCs/>
          <w:sz w:val="24"/>
          <w:szCs w:val="24"/>
        </w:rPr>
        <w:t xml:space="preserve"> dochodzimy do przekonania, iż w Gdańsku w różnym okresie i różnych księgozbiorach funkcjonowało prawdopodobnie od trzech do nawet </w:t>
      </w:r>
      <w:r w:rsidR="00D43667">
        <w:rPr>
          <w:rFonts w:ascii="Book Antiqua" w:hAnsi="Book Antiqua"/>
          <w:bCs/>
          <w:sz w:val="24"/>
          <w:szCs w:val="24"/>
        </w:rPr>
        <w:t>ośmiu</w:t>
      </w:r>
      <w:r w:rsidRPr="00484485">
        <w:rPr>
          <w:rFonts w:ascii="Book Antiqua" w:hAnsi="Book Antiqua"/>
          <w:bCs/>
          <w:sz w:val="24"/>
          <w:szCs w:val="24"/>
        </w:rPr>
        <w:t xml:space="preserve"> woluminów pracy Vesaliusa, w tym przynajmniej jeden pierwszego i dwa drugiego wydania. Nie wydaje się to zresztą specjalnie zaskakującym, bowiem Gdańsk już w drugiej połowie XVI w., za sprawą utworzonej w 1580 r. katedry anato</w:t>
      </w:r>
      <w:r>
        <w:rPr>
          <w:rFonts w:ascii="Book Antiqua" w:hAnsi="Book Antiqua"/>
          <w:bCs/>
          <w:sz w:val="24"/>
          <w:szCs w:val="24"/>
        </w:rPr>
        <w:softHyphen/>
      </w:r>
      <w:r w:rsidRPr="00484485">
        <w:rPr>
          <w:rFonts w:ascii="Book Antiqua" w:hAnsi="Book Antiqua"/>
          <w:bCs/>
          <w:sz w:val="24"/>
          <w:szCs w:val="24"/>
        </w:rPr>
        <w:t xml:space="preserve">mii przy Gimnazjum Akademickim, stał się jedynym w kraju ośrodkiem nauczania tego przedmiotu, wyprzedzając w tym względzie </w:t>
      </w:r>
      <w:r w:rsidR="00DB3C67">
        <w:rPr>
          <w:rFonts w:ascii="Book Antiqua" w:hAnsi="Book Antiqua"/>
          <w:bCs/>
          <w:sz w:val="24"/>
          <w:szCs w:val="24"/>
        </w:rPr>
        <w:t xml:space="preserve">m.in. </w:t>
      </w:r>
      <w:r w:rsidRPr="00484485">
        <w:rPr>
          <w:rFonts w:ascii="Book Antiqua" w:hAnsi="Book Antiqua"/>
          <w:bCs/>
          <w:sz w:val="24"/>
          <w:szCs w:val="24"/>
        </w:rPr>
        <w:t>uczelnię krakowską.</w:t>
      </w:r>
      <w:r w:rsidRPr="00484485">
        <w:rPr>
          <w:rFonts w:ascii="Book Antiqua" w:hAnsi="Book Antiqua"/>
          <w:bCs/>
          <w:sz w:val="24"/>
          <w:szCs w:val="24"/>
          <w:vertAlign w:val="superscript"/>
        </w:rPr>
        <w:footnoteReference w:id="18"/>
      </w:r>
      <w:r w:rsidRPr="00484485">
        <w:rPr>
          <w:rFonts w:ascii="Book Antiqua" w:hAnsi="Book Antiqua"/>
          <w:bCs/>
          <w:sz w:val="24"/>
          <w:szCs w:val="24"/>
        </w:rPr>
        <w:t xml:space="preserve"> To tutaj wy</w:t>
      </w:r>
      <w:r>
        <w:rPr>
          <w:rFonts w:ascii="Book Antiqua" w:hAnsi="Book Antiqua"/>
          <w:bCs/>
          <w:sz w:val="24"/>
          <w:szCs w:val="24"/>
        </w:rPr>
        <w:softHyphen/>
      </w:r>
      <w:r w:rsidRPr="00484485">
        <w:rPr>
          <w:rFonts w:ascii="Book Antiqua" w:hAnsi="Book Antiqua"/>
          <w:bCs/>
          <w:sz w:val="24"/>
          <w:szCs w:val="24"/>
        </w:rPr>
        <w:t xml:space="preserve">kłady </w:t>
      </w:r>
      <w:r w:rsidRPr="00484485">
        <w:rPr>
          <w:rFonts w:ascii="Book Antiqua" w:hAnsi="Book Antiqua"/>
          <w:bCs/>
          <w:sz w:val="24"/>
          <w:szCs w:val="24"/>
        </w:rPr>
        <w:lastRenderedPageBreak/>
        <w:t>prowadziło szereg lekarzy i profesorów będących wychowankami zachodnich uniwersytetów,</w:t>
      </w:r>
      <w:r w:rsidRPr="00484485">
        <w:rPr>
          <w:rFonts w:ascii="Book Antiqua" w:hAnsi="Book Antiqua"/>
          <w:bCs/>
          <w:sz w:val="24"/>
          <w:szCs w:val="24"/>
          <w:vertAlign w:val="superscript"/>
        </w:rPr>
        <w:footnoteReference w:id="19"/>
      </w:r>
      <w:r w:rsidRPr="00484485">
        <w:rPr>
          <w:rFonts w:ascii="Book Antiqua" w:hAnsi="Book Antiqua"/>
          <w:bCs/>
          <w:sz w:val="24"/>
          <w:szCs w:val="24"/>
        </w:rPr>
        <w:t xml:space="preserve"> bogate zaś mieszczaństwo gdańskie dawało pracę licznym lekarzom praktykom, którzy również korzystali z najnowszej literatury medycznej.</w:t>
      </w:r>
      <w:r w:rsidRPr="00484485">
        <w:rPr>
          <w:rFonts w:ascii="Book Antiqua" w:hAnsi="Book Antiqua"/>
          <w:bCs/>
          <w:sz w:val="24"/>
          <w:szCs w:val="24"/>
          <w:vertAlign w:val="superscript"/>
        </w:rPr>
        <w:footnoteReference w:id="20"/>
      </w:r>
      <w:r w:rsidRPr="00484485">
        <w:rPr>
          <w:rFonts w:ascii="Book Antiqua" w:hAnsi="Book Antiqua"/>
          <w:bCs/>
          <w:sz w:val="24"/>
          <w:szCs w:val="24"/>
        </w:rPr>
        <w:t xml:space="preserve"> Autono</w:t>
      </w:r>
      <w:r>
        <w:rPr>
          <w:rFonts w:ascii="Book Antiqua" w:hAnsi="Book Antiqua"/>
          <w:bCs/>
          <w:sz w:val="24"/>
          <w:szCs w:val="24"/>
        </w:rPr>
        <w:softHyphen/>
      </w:r>
      <w:r w:rsidRPr="00484485">
        <w:rPr>
          <w:rFonts w:ascii="Book Antiqua" w:hAnsi="Book Antiqua"/>
          <w:bCs/>
          <w:sz w:val="24"/>
          <w:szCs w:val="24"/>
        </w:rPr>
        <w:t xml:space="preserve">mia miasta w różnych dziedzinach, najszczególniej widoczna w obszarze religijnym, objęła również i sferę nauki, co – jak piszą Bartłomiej </w:t>
      </w:r>
      <w:proofErr w:type="spellStart"/>
      <w:r w:rsidRPr="00484485">
        <w:rPr>
          <w:rFonts w:ascii="Book Antiqua" w:hAnsi="Book Antiqua"/>
          <w:bCs/>
          <w:sz w:val="24"/>
          <w:szCs w:val="24"/>
        </w:rPr>
        <w:t>Siek</w:t>
      </w:r>
      <w:proofErr w:type="spellEnd"/>
      <w:r w:rsidRPr="00484485">
        <w:rPr>
          <w:rFonts w:ascii="Book Antiqua" w:hAnsi="Book Antiqua"/>
          <w:bCs/>
          <w:sz w:val="24"/>
          <w:szCs w:val="24"/>
        </w:rPr>
        <w:t xml:space="preserve"> i Adam </w:t>
      </w:r>
      <w:proofErr w:type="spellStart"/>
      <w:r w:rsidRPr="00484485">
        <w:rPr>
          <w:rFonts w:ascii="Book Antiqua" w:hAnsi="Book Antiqua"/>
          <w:bCs/>
          <w:sz w:val="24"/>
          <w:szCs w:val="24"/>
        </w:rPr>
        <w:t>Szarszewski</w:t>
      </w:r>
      <w:proofErr w:type="spellEnd"/>
      <w:r w:rsidRPr="00484485">
        <w:rPr>
          <w:rFonts w:ascii="Book Antiqua" w:hAnsi="Book Antiqua"/>
          <w:bCs/>
          <w:sz w:val="24"/>
          <w:szCs w:val="24"/>
        </w:rPr>
        <w:t xml:space="preserve"> – po</w:t>
      </w:r>
      <w:r>
        <w:rPr>
          <w:rFonts w:ascii="Book Antiqua" w:hAnsi="Book Antiqua"/>
          <w:bCs/>
          <w:sz w:val="24"/>
          <w:szCs w:val="24"/>
        </w:rPr>
        <w:softHyphen/>
      </w:r>
      <w:r w:rsidRPr="00484485">
        <w:rPr>
          <w:rFonts w:ascii="Book Antiqua" w:hAnsi="Book Antiqua"/>
          <w:bCs/>
          <w:sz w:val="24"/>
          <w:szCs w:val="24"/>
        </w:rPr>
        <w:t>zwoliło na stworzenie w mieście szczególnej atmosfery, ułatwiającej recepcję nowych prądów umysłowych epoki.</w:t>
      </w:r>
      <w:r w:rsidRPr="00484485">
        <w:rPr>
          <w:rFonts w:ascii="Book Antiqua" w:hAnsi="Book Antiqua"/>
          <w:bCs/>
          <w:sz w:val="24"/>
          <w:szCs w:val="24"/>
          <w:vertAlign w:val="superscript"/>
        </w:rPr>
        <w:footnoteReference w:id="21"/>
      </w:r>
      <w:r w:rsidRPr="00484485">
        <w:rPr>
          <w:rFonts w:ascii="Book Antiqua" w:hAnsi="Book Antiqua"/>
          <w:bCs/>
          <w:sz w:val="24"/>
          <w:szCs w:val="24"/>
        </w:rPr>
        <w:t xml:space="preserve"> Jednym z przejawów tego zjawiska była obecność w Gdańsku licznych bogatych księgozbiorów prywatnych, w których znaczącą prze</w:t>
      </w:r>
      <w:r>
        <w:rPr>
          <w:rFonts w:ascii="Book Antiqua" w:hAnsi="Book Antiqua"/>
          <w:bCs/>
          <w:sz w:val="24"/>
          <w:szCs w:val="24"/>
        </w:rPr>
        <w:softHyphen/>
      </w:r>
      <w:r w:rsidRPr="00484485">
        <w:rPr>
          <w:rFonts w:ascii="Book Antiqua" w:hAnsi="Book Antiqua"/>
          <w:bCs/>
          <w:sz w:val="24"/>
          <w:szCs w:val="24"/>
        </w:rPr>
        <w:t>strzeń wypełniała aktualna europejska humanistyczna literatura naukowa. Erygowa</w:t>
      </w:r>
      <w:r>
        <w:rPr>
          <w:rFonts w:ascii="Book Antiqua" w:hAnsi="Book Antiqua"/>
          <w:bCs/>
          <w:sz w:val="24"/>
          <w:szCs w:val="24"/>
        </w:rPr>
        <w:softHyphen/>
      </w:r>
      <w:r w:rsidRPr="00484485">
        <w:rPr>
          <w:rFonts w:ascii="Book Antiqua" w:hAnsi="Book Antiqua"/>
          <w:bCs/>
          <w:sz w:val="24"/>
          <w:szCs w:val="24"/>
        </w:rPr>
        <w:t>nie zaś w 1596 r. nowoczesnej biblioteki Rady Miejskiej Gdańska, pełniącej rolę książ</w:t>
      </w:r>
      <w:r>
        <w:rPr>
          <w:rFonts w:ascii="Book Antiqua" w:hAnsi="Book Antiqua"/>
          <w:bCs/>
          <w:sz w:val="24"/>
          <w:szCs w:val="24"/>
        </w:rPr>
        <w:softHyphen/>
      </w:r>
      <w:r w:rsidRPr="00484485">
        <w:rPr>
          <w:rFonts w:ascii="Book Antiqua" w:hAnsi="Book Antiqua"/>
          <w:bCs/>
          <w:sz w:val="24"/>
          <w:szCs w:val="24"/>
        </w:rPr>
        <w:t>nicy publicznej stało się dodatkowym impulsem do przenikania humanistycznych prądów do tego pozostającego nieco poza intelektualnym centrum Europy miasta.</w:t>
      </w:r>
    </w:p>
    <w:p w:rsidR="00484485" w:rsidRPr="00484485" w:rsidRDefault="00484485" w:rsidP="00484485">
      <w:pPr>
        <w:spacing w:after="0"/>
        <w:ind w:firstLine="708"/>
        <w:jc w:val="both"/>
        <w:rPr>
          <w:rFonts w:ascii="Book Antiqua" w:hAnsi="Book Antiqua"/>
          <w:bCs/>
          <w:sz w:val="24"/>
          <w:szCs w:val="24"/>
        </w:rPr>
      </w:pPr>
      <w:r w:rsidRPr="00484485">
        <w:rPr>
          <w:rFonts w:ascii="Book Antiqua" w:hAnsi="Book Antiqua"/>
          <w:bCs/>
          <w:sz w:val="24"/>
          <w:szCs w:val="24"/>
        </w:rPr>
        <w:t>W poszukiwaniach twórczości Andreasa Vesaliusa w Gdańsku, przyjrzyjmy się najpierw źródłom odnoszącym się do egzemplarzy jego wielkiej pracy przechowywa</w:t>
      </w:r>
      <w:r>
        <w:rPr>
          <w:rFonts w:ascii="Book Antiqua" w:hAnsi="Book Antiqua"/>
          <w:bCs/>
          <w:sz w:val="24"/>
          <w:szCs w:val="24"/>
        </w:rPr>
        <w:softHyphen/>
      </w:r>
      <w:r w:rsidRPr="00484485">
        <w:rPr>
          <w:rFonts w:ascii="Book Antiqua" w:hAnsi="Book Antiqua"/>
          <w:bCs/>
          <w:sz w:val="24"/>
          <w:szCs w:val="24"/>
        </w:rPr>
        <w:t>nych niegdyś właśnie w Bibliotece Senatu. Chronologicznie po raz pierwszy informa</w:t>
      </w:r>
      <w:r>
        <w:rPr>
          <w:rFonts w:ascii="Book Antiqua" w:hAnsi="Book Antiqua"/>
          <w:bCs/>
          <w:sz w:val="24"/>
          <w:szCs w:val="24"/>
        </w:rPr>
        <w:softHyphen/>
      </w:r>
      <w:r w:rsidRPr="00484485">
        <w:rPr>
          <w:rFonts w:ascii="Book Antiqua" w:hAnsi="Book Antiqua"/>
          <w:bCs/>
          <w:sz w:val="24"/>
          <w:szCs w:val="24"/>
        </w:rPr>
        <w:t xml:space="preserve">cja o </w:t>
      </w:r>
      <w:r w:rsidRPr="00484485">
        <w:rPr>
          <w:rFonts w:ascii="Book Antiqua" w:hAnsi="Book Antiqua"/>
          <w:bCs/>
          <w:i/>
          <w:sz w:val="24"/>
          <w:szCs w:val="24"/>
        </w:rPr>
        <w:t xml:space="preserve">De humani corporis fabrica </w:t>
      </w:r>
      <w:r w:rsidRPr="00484485">
        <w:rPr>
          <w:rFonts w:ascii="Book Antiqua" w:hAnsi="Book Antiqua"/>
          <w:bCs/>
          <w:sz w:val="24"/>
          <w:szCs w:val="24"/>
        </w:rPr>
        <w:t>pojawia się w opasłym tomie pierwotnego katalogu bi</w:t>
      </w:r>
      <w:r>
        <w:rPr>
          <w:rFonts w:ascii="Book Antiqua" w:hAnsi="Book Antiqua"/>
          <w:bCs/>
          <w:sz w:val="24"/>
          <w:szCs w:val="24"/>
        </w:rPr>
        <w:softHyphen/>
      </w:r>
      <w:r w:rsidRPr="00484485">
        <w:rPr>
          <w:rFonts w:ascii="Book Antiqua" w:hAnsi="Book Antiqua"/>
          <w:bCs/>
          <w:sz w:val="24"/>
          <w:szCs w:val="24"/>
        </w:rPr>
        <w:t xml:space="preserve">blioteki </w:t>
      </w:r>
      <w:r w:rsidRPr="00484485">
        <w:rPr>
          <w:rFonts w:ascii="Book Antiqua" w:hAnsi="Book Antiqua"/>
          <w:bCs/>
          <w:i/>
          <w:sz w:val="24"/>
          <w:szCs w:val="24"/>
        </w:rPr>
        <w:t xml:space="preserve">Index librorum, qui ex </w:t>
      </w:r>
      <w:proofErr w:type="spellStart"/>
      <w:r w:rsidRPr="00484485">
        <w:rPr>
          <w:rFonts w:ascii="Book Antiqua" w:hAnsi="Book Antiqua"/>
          <w:bCs/>
          <w:i/>
          <w:sz w:val="24"/>
          <w:szCs w:val="24"/>
        </w:rPr>
        <w:t>donatione</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munificentia</w:t>
      </w:r>
      <w:proofErr w:type="spellEnd"/>
      <w:r w:rsidRPr="00484485">
        <w:rPr>
          <w:rFonts w:ascii="Book Antiqua" w:hAnsi="Book Antiqua"/>
          <w:bCs/>
          <w:i/>
          <w:sz w:val="24"/>
          <w:szCs w:val="24"/>
        </w:rPr>
        <w:t xml:space="preserve"> et </w:t>
      </w:r>
      <w:proofErr w:type="spellStart"/>
      <w:r w:rsidRPr="00484485">
        <w:rPr>
          <w:rFonts w:ascii="Book Antiqua" w:hAnsi="Book Antiqua"/>
          <w:bCs/>
          <w:i/>
          <w:sz w:val="24"/>
          <w:szCs w:val="24"/>
        </w:rPr>
        <w:t>liberalitate</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philomusorum</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Bibliothecae</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Magnifici</w:t>
      </w:r>
      <w:proofErr w:type="spellEnd"/>
      <w:r w:rsidRPr="00484485">
        <w:rPr>
          <w:rFonts w:ascii="Book Antiqua" w:hAnsi="Book Antiqua"/>
          <w:bCs/>
          <w:i/>
          <w:sz w:val="24"/>
          <w:szCs w:val="24"/>
        </w:rPr>
        <w:t xml:space="preserve"> et </w:t>
      </w:r>
      <w:proofErr w:type="spellStart"/>
      <w:r w:rsidRPr="00484485">
        <w:rPr>
          <w:rFonts w:ascii="Book Antiqua" w:hAnsi="Book Antiqua"/>
          <w:bCs/>
          <w:i/>
          <w:sz w:val="24"/>
          <w:szCs w:val="24"/>
        </w:rPr>
        <w:t>Amplissimi</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Senatus</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Gedanensis</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inserti</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sunt</w:t>
      </w:r>
      <w:proofErr w:type="spellEnd"/>
      <w:r w:rsidRPr="00484485">
        <w:rPr>
          <w:rFonts w:ascii="Book Antiqua" w:hAnsi="Book Antiqua"/>
          <w:bCs/>
          <w:sz w:val="24"/>
          <w:szCs w:val="24"/>
        </w:rPr>
        <w:t xml:space="preserve"> zainicjowanym przez pełniącego w tym początkowym okresie rolę bibliotekarza książnicy senackiej Ślązaka Daniela </w:t>
      </w:r>
      <w:proofErr w:type="spellStart"/>
      <w:r w:rsidRPr="00484485">
        <w:rPr>
          <w:rFonts w:ascii="Book Antiqua" w:hAnsi="Book Antiqua"/>
          <w:bCs/>
          <w:sz w:val="24"/>
          <w:szCs w:val="24"/>
        </w:rPr>
        <w:t>Asaricusa</w:t>
      </w:r>
      <w:proofErr w:type="spellEnd"/>
      <w:r w:rsidRPr="00484485">
        <w:rPr>
          <w:rFonts w:ascii="Book Antiqua" w:hAnsi="Book Antiqua"/>
          <w:bCs/>
          <w:sz w:val="24"/>
          <w:szCs w:val="24"/>
        </w:rPr>
        <w:t xml:space="preserve"> (ok. 1560-1606)</w:t>
      </w:r>
      <w:r w:rsidRPr="00484485">
        <w:rPr>
          <w:rFonts w:ascii="Book Antiqua" w:hAnsi="Book Antiqua"/>
          <w:bCs/>
          <w:sz w:val="24"/>
          <w:szCs w:val="24"/>
          <w:vertAlign w:val="superscript"/>
        </w:rPr>
        <w:footnoteReference w:id="22"/>
      </w:r>
      <w:r w:rsidRPr="00484485">
        <w:rPr>
          <w:rFonts w:ascii="Book Antiqua" w:hAnsi="Book Antiqua"/>
          <w:bCs/>
          <w:sz w:val="24"/>
          <w:szCs w:val="24"/>
        </w:rPr>
        <w:t xml:space="preserve"> w 1596 r., a następnie kontynuowanym jeszcze przez prawie dwa stulecia</w:t>
      </w:r>
      <w:r w:rsidRPr="00484485">
        <w:rPr>
          <w:rFonts w:ascii="Book Antiqua" w:hAnsi="Book Antiqua"/>
          <w:bCs/>
          <w:i/>
          <w:sz w:val="24"/>
          <w:szCs w:val="24"/>
        </w:rPr>
        <w:t>.</w:t>
      </w:r>
      <w:r w:rsidRPr="00484485">
        <w:rPr>
          <w:rFonts w:ascii="Book Antiqua" w:hAnsi="Book Antiqua"/>
          <w:bCs/>
          <w:sz w:val="24"/>
          <w:szCs w:val="24"/>
          <w:vertAlign w:val="superscript"/>
        </w:rPr>
        <w:footnoteReference w:id="23"/>
      </w:r>
      <w:r w:rsidRPr="00484485">
        <w:rPr>
          <w:rFonts w:ascii="Book Antiqua" w:hAnsi="Book Antiqua"/>
          <w:bCs/>
          <w:sz w:val="24"/>
          <w:szCs w:val="24"/>
        </w:rPr>
        <w:t xml:space="preserve"> Dzieło Vesaliusa zostało opisane tutaj w dziale medycz</w:t>
      </w:r>
      <w:r>
        <w:rPr>
          <w:rFonts w:ascii="Book Antiqua" w:hAnsi="Book Antiqua"/>
          <w:bCs/>
          <w:sz w:val="24"/>
          <w:szCs w:val="24"/>
        </w:rPr>
        <w:softHyphen/>
      </w:r>
      <w:r w:rsidRPr="00484485">
        <w:rPr>
          <w:rFonts w:ascii="Book Antiqua" w:hAnsi="Book Antiqua"/>
          <w:bCs/>
          <w:sz w:val="24"/>
          <w:szCs w:val="24"/>
        </w:rPr>
        <w:t>nym zespołu książek, jakie trafiły do biblioteki z daru Jana Bernarda Bonifacio, Mar</w:t>
      </w:r>
      <w:r>
        <w:rPr>
          <w:rFonts w:ascii="Book Antiqua" w:hAnsi="Book Antiqua"/>
          <w:bCs/>
          <w:sz w:val="24"/>
          <w:szCs w:val="24"/>
        </w:rPr>
        <w:softHyphen/>
      </w:r>
      <w:r w:rsidRPr="00484485">
        <w:rPr>
          <w:rFonts w:ascii="Book Antiqua" w:hAnsi="Book Antiqua"/>
          <w:bCs/>
          <w:sz w:val="24"/>
          <w:szCs w:val="24"/>
        </w:rPr>
        <w:t xml:space="preserve">kiza </w:t>
      </w:r>
      <w:proofErr w:type="spellStart"/>
      <w:r w:rsidRPr="00484485">
        <w:rPr>
          <w:rFonts w:ascii="Book Antiqua" w:hAnsi="Book Antiqua"/>
          <w:bCs/>
          <w:sz w:val="24"/>
          <w:szCs w:val="24"/>
        </w:rPr>
        <w:t>Orii</w:t>
      </w:r>
      <w:proofErr w:type="spellEnd"/>
      <w:r w:rsidRPr="00484485">
        <w:rPr>
          <w:rFonts w:ascii="Book Antiqua" w:hAnsi="Book Antiqua"/>
          <w:bCs/>
          <w:sz w:val="24"/>
          <w:szCs w:val="24"/>
        </w:rPr>
        <w:t>.</w:t>
      </w:r>
      <w:r w:rsidRPr="00484485">
        <w:rPr>
          <w:rFonts w:ascii="Book Antiqua" w:hAnsi="Book Antiqua"/>
          <w:bCs/>
          <w:sz w:val="24"/>
          <w:szCs w:val="24"/>
          <w:vertAlign w:val="superscript"/>
        </w:rPr>
        <w:footnoteReference w:id="24"/>
      </w:r>
      <w:r w:rsidRPr="00484485">
        <w:rPr>
          <w:rFonts w:ascii="Book Antiqua" w:hAnsi="Book Antiqua"/>
          <w:bCs/>
          <w:sz w:val="24"/>
          <w:szCs w:val="24"/>
        </w:rPr>
        <w:t xml:space="preserve"> </w:t>
      </w:r>
      <w:proofErr w:type="spellStart"/>
      <w:r w:rsidRPr="00484485">
        <w:rPr>
          <w:rFonts w:ascii="Book Antiqua" w:hAnsi="Book Antiqua"/>
          <w:bCs/>
          <w:sz w:val="24"/>
          <w:szCs w:val="24"/>
        </w:rPr>
        <w:t>Asaricus</w:t>
      </w:r>
      <w:proofErr w:type="spellEnd"/>
      <w:r w:rsidRPr="00484485">
        <w:rPr>
          <w:rFonts w:ascii="Book Antiqua" w:hAnsi="Book Antiqua"/>
          <w:bCs/>
          <w:sz w:val="24"/>
          <w:szCs w:val="24"/>
        </w:rPr>
        <w:t xml:space="preserve"> niestety, podając jedynie miejsce druku (</w:t>
      </w:r>
      <w:r w:rsidRPr="00484485">
        <w:rPr>
          <w:rFonts w:ascii="Book Antiqua" w:hAnsi="Book Antiqua"/>
          <w:bCs/>
          <w:i/>
          <w:sz w:val="24"/>
          <w:szCs w:val="24"/>
        </w:rPr>
        <w:t>Basil[</w:t>
      </w:r>
      <w:proofErr w:type="spellStart"/>
      <w:r w:rsidRPr="00484485">
        <w:rPr>
          <w:rFonts w:ascii="Book Antiqua" w:hAnsi="Book Antiqua"/>
          <w:bCs/>
          <w:i/>
          <w:sz w:val="24"/>
          <w:szCs w:val="24"/>
        </w:rPr>
        <w:t>eae</w:t>
      </w:r>
      <w:proofErr w:type="spellEnd"/>
      <w:r w:rsidRPr="00484485">
        <w:rPr>
          <w:rFonts w:ascii="Book Antiqua" w:hAnsi="Book Antiqua"/>
          <w:bCs/>
          <w:i/>
          <w:sz w:val="24"/>
          <w:szCs w:val="24"/>
        </w:rPr>
        <w:t>]</w:t>
      </w:r>
      <w:r w:rsidRPr="00484485">
        <w:rPr>
          <w:rFonts w:ascii="Book Antiqua" w:hAnsi="Book Antiqua"/>
          <w:bCs/>
          <w:sz w:val="24"/>
          <w:szCs w:val="24"/>
        </w:rPr>
        <w:t>), nie odnotował jego daty, zatem nie wiemy, o którym faktycznie wydaniu mowa, tym bardziej zaś nie jesteśmy w stanie określić, czy może to być zachowany do dzisiaj wolumin w zbiorach Biblioteki Gdańskiej PAN</w:t>
      </w:r>
      <w:r w:rsidR="00DB3C67">
        <w:rPr>
          <w:rFonts w:ascii="Book Antiqua" w:hAnsi="Book Antiqua"/>
          <w:bCs/>
          <w:sz w:val="24"/>
          <w:szCs w:val="24"/>
        </w:rPr>
        <w:t>,</w:t>
      </w:r>
      <w:r w:rsidRPr="00484485">
        <w:rPr>
          <w:rFonts w:ascii="Book Antiqua" w:hAnsi="Book Antiqua"/>
          <w:bCs/>
          <w:sz w:val="24"/>
          <w:szCs w:val="24"/>
        </w:rPr>
        <w:t xml:space="preserve"> choć – jak wykażemy w dalszej części tekstu – nie wydaje się to prawdopodobne. W zasobie markiza znalazło się również wydanie lyońskie </w:t>
      </w:r>
      <w:r w:rsidRPr="00484485">
        <w:rPr>
          <w:rFonts w:ascii="Book Antiqua" w:hAnsi="Book Antiqua"/>
          <w:bCs/>
          <w:i/>
          <w:sz w:val="24"/>
          <w:szCs w:val="24"/>
        </w:rPr>
        <w:t xml:space="preserve">Fabrica </w:t>
      </w:r>
      <w:r w:rsidRPr="00484485">
        <w:rPr>
          <w:rFonts w:ascii="Book Antiqua" w:hAnsi="Book Antiqua"/>
          <w:bCs/>
          <w:sz w:val="24"/>
          <w:szCs w:val="24"/>
        </w:rPr>
        <w:t xml:space="preserve">z </w:t>
      </w:r>
      <w:r w:rsidRPr="00484485">
        <w:rPr>
          <w:rFonts w:ascii="Book Antiqua" w:hAnsi="Book Antiqua"/>
          <w:bCs/>
          <w:sz w:val="24"/>
          <w:szCs w:val="24"/>
        </w:rPr>
        <w:lastRenderedPageBreak/>
        <w:t>1552 r.</w:t>
      </w:r>
      <w:r w:rsidRPr="00484485">
        <w:rPr>
          <w:rFonts w:ascii="Book Antiqua" w:hAnsi="Book Antiqua"/>
          <w:bCs/>
          <w:sz w:val="24"/>
          <w:szCs w:val="24"/>
          <w:vertAlign w:val="superscript"/>
        </w:rPr>
        <w:footnoteReference w:id="25"/>
      </w:r>
      <w:r w:rsidRPr="00484485">
        <w:rPr>
          <w:rFonts w:ascii="Book Antiqua" w:hAnsi="Book Antiqua"/>
          <w:bCs/>
          <w:sz w:val="24"/>
          <w:szCs w:val="24"/>
        </w:rPr>
        <w:t xml:space="preserve"> Oczywiście nie jest dla nas zaskoczeniem obecność anatomicznego podręcznika w księgozbiorze tego wybitnego humanisty. Wszakże </w:t>
      </w:r>
      <w:r w:rsidRPr="00484485">
        <w:rPr>
          <w:rFonts w:ascii="Book Antiqua" w:hAnsi="Book Antiqua"/>
          <w:bCs/>
          <w:i/>
          <w:sz w:val="24"/>
          <w:szCs w:val="24"/>
        </w:rPr>
        <w:t xml:space="preserve">Fabrica </w:t>
      </w:r>
      <w:r w:rsidRPr="00484485">
        <w:rPr>
          <w:rFonts w:ascii="Book Antiqua" w:hAnsi="Book Antiqua"/>
          <w:bCs/>
          <w:sz w:val="24"/>
          <w:szCs w:val="24"/>
        </w:rPr>
        <w:t>znajdowała nabywców nie tylko wśród przedstawicieli nauki i praktyki medycznej, ale także po</w:t>
      </w:r>
      <w:r>
        <w:rPr>
          <w:rFonts w:ascii="Book Antiqua" w:hAnsi="Book Antiqua"/>
          <w:bCs/>
          <w:sz w:val="24"/>
          <w:szCs w:val="24"/>
        </w:rPr>
        <w:softHyphen/>
      </w:r>
      <w:r w:rsidRPr="00484485">
        <w:rPr>
          <w:rFonts w:ascii="Book Antiqua" w:hAnsi="Book Antiqua"/>
          <w:bCs/>
          <w:sz w:val="24"/>
          <w:szCs w:val="24"/>
        </w:rPr>
        <w:t>śród licznych bibliofilów, głównie za sprawą swych wyjątkowych walorów artystycz</w:t>
      </w:r>
      <w:r>
        <w:rPr>
          <w:rFonts w:ascii="Book Antiqua" w:hAnsi="Book Antiqua"/>
          <w:bCs/>
          <w:sz w:val="24"/>
          <w:szCs w:val="24"/>
        </w:rPr>
        <w:softHyphen/>
      </w:r>
      <w:r w:rsidRPr="00484485">
        <w:rPr>
          <w:rFonts w:ascii="Book Antiqua" w:hAnsi="Book Antiqua"/>
          <w:bCs/>
          <w:sz w:val="24"/>
          <w:szCs w:val="24"/>
        </w:rPr>
        <w:t>nych i edytorskich. Do tego typu kolekcjonerów należał bez wątpienia apulijski biblio</w:t>
      </w:r>
      <w:r>
        <w:rPr>
          <w:rFonts w:ascii="Book Antiqua" w:hAnsi="Book Antiqua"/>
          <w:bCs/>
          <w:sz w:val="24"/>
          <w:szCs w:val="24"/>
        </w:rPr>
        <w:softHyphen/>
      </w:r>
      <w:r w:rsidRPr="00484485">
        <w:rPr>
          <w:rFonts w:ascii="Book Antiqua" w:hAnsi="Book Antiqua"/>
          <w:bCs/>
          <w:sz w:val="24"/>
          <w:szCs w:val="24"/>
        </w:rPr>
        <w:t>fil, który zrządzeniem losu swój wspaniały księgozbiór ofiarował radzie miasta Gdań</w:t>
      </w:r>
      <w:r>
        <w:rPr>
          <w:rFonts w:ascii="Book Antiqua" w:hAnsi="Book Antiqua"/>
          <w:bCs/>
          <w:sz w:val="24"/>
          <w:szCs w:val="24"/>
        </w:rPr>
        <w:softHyphen/>
      </w:r>
      <w:r w:rsidRPr="00484485">
        <w:rPr>
          <w:rFonts w:ascii="Book Antiqua" w:hAnsi="Book Antiqua"/>
          <w:bCs/>
          <w:sz w:val="24"/>
          <w:szCs w:val="24"/>
        </w:rPr>
        <w:t>ska,</w:t>
      </w:r>
      <w:r w:rsidRPr="00484485">
        <w:rPr>
          <w:rFonts w:ascii="Book Antiqua" w:hAnsi="Book Antiqua"/>
          <w:bCs/>
          <w:sz w:val="24"/>
          <w:szCs w:val="24"/>
          <w:vertAlign w:val="superscript"/>
        </w:rPr>
        <w:footnoteReference w:id="26"/>
      </w:r>
      <w:r w:rsidRPr="00484485">
        <w:rPr>
          <w:rFonts w:ascii="Book Antiqua" w:hAnsi="Book Antiqua"/>
          <w:bCs/>
          <w:sz w:val="24"/>
          <w:szCs w:val="24"/>
        </w:rPr>
        <w:t xml:space="preserve"> zapoczątkowując w ten sposób działalność jednej z najznamienitszych bibliotek w Polsce. Obszerny wolumin </w:t>
      </w:r>
      <w:r w:rsidRPr="00484485">
        <w:rPr>
          <w:rFonts w:ascii="Book Antiqua" w:hAnsi="Book Antiqua"/>
          <w:bCs/>
          <w:i/>
          <w:sz w:val="24"/>
          <w:szCs w:val="24"/>
        </w:rPr>
        <w:t xml:space="preserve">Index librorum, </w:t>
      </w:r>
      <w:r w:rsidRPr="00484485">
        <w:rPr>
          <w:rFonts w:ascii="Book Antiqua" w:hAnsi="Book Antiqua"/>
          <w:bCs/>
          <w:sz w:val="24"/>
          <w:szCs w:val="24"/>
        </w:rPr>
        <w:t>w kilku innych miejscach rejestruje ko</w:t>
      </w:r>
      <w:r>
        <w:rPr>
          <w:rFonts w:ascii="Book Antiqua" w:hAnsi="Book Antiqua"/>
          <w:bCs/>
          <w:sz w:val="24"/>
          <w:szCs w:val="24"/>
        </w:rPr>
        <w:softHyphen/>
      </w:r>
      <w:r w:rsidRPr="00484485">
        <w:rPr>
          <w:rFonts w:ascii="Book Antiqua" w:hAnsi="Book Antiqua"/>
          <w:bCs/>
          <w:sz w:val="24"/>
          <w:szCs w:val="24"/>
        </w:rPr>
        <w:t>lejne prace Vesaliusa,</w:t>
      </w:r>
      <w:r w:rsidRPr="00484485">
        <w:rPr>
          <w:rFonts w:ascii="Book Antiqua" w:hAnsi="Book Antiqua"/>
          <w:bCs/>
          <w:sz w:val="24"/>
          <w:szCs w:val="24"/>
          <w:vertAlign w:val="superscript"/>
        </w:rPr>
        <w:footnoteReference w:id="27"/>
      </w:r>
      <w:r w:rsidRPr="00484485">
        <w:rPr>
          <w:rFonts w:ascii="Book Antiqua" w:hAnsi="Book Antiqua"/>
          <w:bCs/>
          <w:sz w:val="24"/>
          <w:szCs w:val="24"/>
        </w:rPr>
        <w:t xml:space="preserve"> ale poza tomem z księgozbioru markiza, nie znajdziemy w nim jednak więcej opisów </w:t>
      </w:r>
      <w:r w:rsidRPr="00484485">
        <w:rPr>
          <w:rFonts w:ascii="Book Antiqua" w:hAnsi="Book Antiqua"/>
          <w:bCs/>
          <w:i/>
          <w:sz w:val="24"/>
          <w:szCs w:val="24"/>
        </w:rPr>
        <w:t>Fabrica</w:t>
      </w:r>
      <w:r w:rsidRPr="00484485">
        <w:rPr>
          <w:rFonts w:ascii="Book Antiqua" w:hAnsi="Book Antiqua"/>
          <w:bCs/>
          <w:sz w:val="24"/>
          <w:szCs w:val="24"/>
        </w:rPr>
        <w:t>. Natomiast w mniej więcej 60 lat później pracę bruksel</w:t>
      </w:r>
      <w:r>
        <w:rPr>
          <w:rFonts w:ascii="Book Antiqua" w:hAnsi="Book Antiqua"/>
          <w:bCs/>
          <w:sz w:val="24"/>
          <w:szCs w:val="24"/>
        </w:rPr>
        <w:softHyphen/>
      </w:r>
      <w:r w:rsidRPr="00484485">
        <w:rPr>
          <w:rFonts w:ascii="Book Antiqua" w:hAnsi="Book Antiqua"/>
          <w:bCs/>
          <w:sz w:val="24"/>
          <w:szCs w:val="24"/>
        </w:rPr>
        <w:t xml:space="preserve">skiego anatoma opisuje </w:t>
      </w:r>
      <w:proofErr w:type="spellStart"/>
      <w:r w:rsidRPr="00484485">
        <w:rPr>
          <w:rFonts w:ascii="Book Antiqua" w:hAnsi="Book Antiqua"/>
          <w:bCs/>
          <w:sz w:val="24"/>
          <w:szCs w:val="24"/>
        </w:rPr>
        <w:t>protobibliotekarz</w:t>
      </w:r>
      <w:proofErr w:type="spellEnd"/>
      <w:r w:rsidRPr="00484485">
        <w:rPr>
          <w:rFonts w:ascii="Book Antiqua" w:hAnsi="Book Antiqua"/>
          <w:bCs/>
          <w:sz w:val="24"/>
          <w:szCs w:val="24"/>
        </w:rPr>
        <w:t xml:space="preserve"> Adrian </w:t>
      </w:r>
      <w:proofErr w:type="spellStart"/>
      <w:r w:rsidRPr="00484485">
        <w:rPr>
          <w:rFonts w:ascii="Book Antiqua" w:hAnsi="Book Antiqua"/>
          <w:bCs/>
          <w:sz w:val="24"/>
          <w:szCs w:val="24"/>
        </w:rPr>
        <w:t>Engelcke</w:t>
      </w:r>
      <w:proofErr w:type="spellEnd"/>
      <w:r w:rsidRPr="00484485">
        <w:rPr>
          <w:rFonts w:ascii="Book Antiqua" w:hAnsi="Book Antiqua"/>
          <w:bCs/>
          <w:sz w:val="24"/>
          <w:szCs w:val="24"/>
        </w:rPr>
        <w:t xml:space="preserve"> (1605-1661)</w:t>
      </w:r>
      <w:r w:rsidRPr="00484485">
        <w:rPr>
          <w:rFonts w:ascii="Book Antiqua" w:hAnsi="Book Antiqua"/>
          <w:bCs/>
          <w:sz w:val="24"/>
          <w:szCs w:val="24"/>
          <w:vertAlign w:val="superscript"/>
        </w:rPr>
        <w:footnoteReference w:id="28"/>
      </w:r>
      <w:r w:rsidRPr="00484485">
        <w:rPr>
          <w:rFonts w:ascii="Book Antiqua" w:hAnsi="Book Antiqua"/>
          <w:bCs/>
          <w:sz w:val="24"/>
          <w:szCs w:val="24"/>
        </w:rPr>
        <w:t xml:space="preserve"> w swym </w:t>
      </w:r>
      <w:proofErr w:type="spellStart"/>
      <w:r w:rsidRPr="00484485">
        <w:rPr>
          <w:rFonts w:ascii="Book Antiqua" w:hAnsi="Book Antiqua"/>
          <w:bCs/>
          <w:i/>
          <w:sz w:val="24"/>
          <w:szCs w:val="24"/>
        </w:rPr>
        <w:t>Ca</w:t>
      </w:r>
      <w:r>
        <w:rPr>
          <w:rFonts w:ascii="Book Antiqua" w:hAnsi="Book Antiqua"/>
          <w:bCs/>
          <w:i/>
          <w:sz w:val="24"/>
          <w:szCs w:val="24"/>
        </w:rPr>
        <w:softHyphen/>
      </w:r>
      <w:r w:rsidRPr="00484485">
        <w:rPr>
          <w:rFonts w:ascii="Book Antiqua" w:hAnsi="Book Antiqua"/>
          <w:bCs/>
          <w:i/>
          <w:sz w:val="24"/>
          <w:szCs w:val="24"/>
        </w:rPr>
        <w:t>talogus</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universalis</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Bibliothecae</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Senatus</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Gedanensis</w:t>
      </w:r>
      <w:proofErr w:type="spellEnd"/>
      <w:r w:rsidRPr="00484485">
        <w:rPr>
          <w:rFonts w:ascii="Book Antiqua" w:hAnsi="Book Antiqua"/>
          <w:bCs/>
          <w:i/>
          <w:sz w:val="24"/>
          <w:szCs w:val="24"/>
        </w:rPr>
        <w:t xml:space="preserve"> in </w:t>
      </w:r>
      <w:proofErr w:type="spellStart"/>
      <w:r w:rsidRPr="00484485">
        <w:rPr>
          <w:rFonts w:ascii="Book Antiqua" w:hAnsi="Book Antiqua"/>
          <w:bCs/>
          <w:i/>
          <w:sz w:val="24"/>
          <w:szCs w:val="24"/>
        </w:rPr>
        <w:t>suas</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classes</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distributus</w:t>
      </w:r>
      <w:proofErr w:type="spellEnd"/>
      <w:r w:rsidRPr="00484485">
        <w:rPr>
          <w:rFonts w:ascii="Book Antiqua" w:hAnsi="Book Antiqua"/>
          <w:bCs/>
          <w:sz w:val="24"/>
          <w:szCs w:val="24"/>
        </w:rPr>
        <w:t xml:space="preserve"> zapoczątko</w:t>
      </w:r>
      <w:r>
        <w:rPr>
          <w:rFonts w:ascii="Book Antiqua" w:hAnsi="Book Antiqua"/>
          <w:bCs/>
          <w:sz w:val="24"/>
          <w:szCs w:val="24"/>
        </w:rPr>
        <w:softHyphen/>
      </w:r>
      <w:r w:rsidRPr="00484485">
        <w:rPr>
          <w:rFonts w:ascii="Book Antiqua" w:hAnsi="Book Antiqua"/>
          <w:bCs/>
          <w:sz w:val="24"/>
          <w:szCs w:val="24"/>
        </w:rPr>
        <w:t>wanym w 1659 r. Dokument ten rejestruje już dwa egzemplarze tego dzieła – zaś pre</w:t>
      </w:r>
      <w:r>
        <w:rPr>
          <w:rFonts w:ascii="Book Antiqua" w:hAnsi="Book Antiqua"/>
          <w:bCs/>
          <w:sz w:val="24"/>
          <w:szCs w:val="24"/>
        </w:rPr>
        <w:softHyphen/>
      </w:r>
      <w:r w:rsidRPr="00484485">
        <w:rPr>
          <w:rFonts w:ascii="Book Antiqua" w:hAnsi="Book Antiqua"/>
          <w:bCs/>
          <w:sz w:val="24"/>
          <w:szCs w:val="24"/>
        </w:rPr>
        <w:t>cyzyjność zapisu pozwala nam na ustalenie, iż mowa w tym wypadku o obu jego edy</w:t>
      </w:r>
      <w:r>
        <w:rPr>
          <w:rFonts w:ascii="Book Antiqua" w:hAnsi="Book Antiqua"/>
          <w:bCs/>
          <w:sz w:val="24"/>
          <w:szCs w:val="24"/>
        </w:rPr>
        <w:softHyphen/>
      </w:r>
      <w:r w:rsidRPr="00484485">
        <w:rPr>
          <w:rFonts w:ascii="Book Antiqua" w:hAnsi="Book Antiqua"/>
          <w:bCs/>
          <w:sz w:val="24"/>
          <w:szCs w:val="24"/>
        </w:rPr>
        <w:t>cjach (1543 i 1555).</w:t>
      </w:r>
      <w:r w:rsidRPr="00484485">
        <w:rPr>
          <w:rFonts w:ascii="Book Antiqua" w:hAnsi="Book Antiqua"/>
          <w:bCs/>
          <w:sz w:val="24"/>
          <w:szCs w:val="24"/>
          <w:vertAlign w:val="superscript"/>
        </w:rPr>
        <w:footnoteReference w:id="29"/>
      </w:r>
      <w:r w:rsidRPr="00484485">
        <w:rPr>
          <w:rFonts w:ascii="Book Antiqua" w:hAnsi="Book Antiqua"/>
          <w:bCs/>
          <w:sz w:val="24"/>
          <w:szCs w:val="24"/>
        </w:rPr>
        <w:t xml:space="preserve"> Obok tego katalog ten notuje szereg innych znanych pism uczo</w:t>
      </w:r>
      <w:r>
        <w:rPr>
          <w:rFonts w:ascii="Book Antiqua" w:hAnsi="Book Antiqua"/>
          <w:bCs/>
          <w:sz w:val="24"/>
          <w:szCs w:val="24"/>
        </w:rPr>
        <w:softHyphen/>
      </w:r>
      <w:r w:rsidRPr="00484485">
        <w:rPr>
          <w:rFonts w:ascii="Book Antiqua" w:hAnsi="Book Antiqua"/>
          <w:bCs/>
          <w:sz w:val="24"/>
          <w:szCs w:val="24"/>
        </w:rPr>
        <w:t>nego Brukselczyka.</w:t>
      </w:r>
      <w:r w:rsidRPr="00484485">
        <w:rPr>
          <w:rFonts w:ascii="Book Antiqua" w:hAnsi="Book Antiqua"/>
          <w:bCs/>
          <w:sz w:val="24"/>
          <w:szCs w:val="24"/>
          <w:vertAlign w:val="superscript"/>
        </w:rPr>
        <w:footnoteReference w:id="30"/>
      </w:r>
      <w:r w:rsidRPr="00484485">
        <w:rPr>
          <w:rFonts w:ascii="Book Antiqua" w:hAnsi="Book Antiqua"/>
          <w:bCs/>
          <w:sz w:val="24"/>
          <w:szCs w:val="24"/>
        </w:rPr>
        <w:t xml:space="preserve"> Kolejnym źródłem notującym podręcznik anatomii Vesaliusa jest XIX – wieczny katalog systematyczny Biblioteki Gdańskiej opracowany przez Chry</w:t>
      </w:r>
      <w:r>
        <w:rPr>
          <w:rFonts w:ascii="Book Antiqua" w:hAnsi="Book Antiqua"/>
          <w:bCs/>
          <w:sz w:val="24"/>
          <w:szCs w:val="24"/>
        </w:rPr>
        <w:softHyphen/>
      </w:r>
      <w:r w:rsidRPr="00484485">
        <w:rPr>
          <w:rFonts w:ascii="Book Antiqua" w:hAnsi="Book Antiqua"/>
          <w:bCs/>
          <w:sz w:val="24"/>
          <w:szCs w:val="24"/>
        </w:rPr>
        <w:t xml:space="preserve">stiana Gotfryda </w:t>
      </w:r>
      <w:proofErr w:type="spellStart"/>
      <w:r w:rsidRPr="00484485">
        <w:rPr>
          <w:rFonts w:ascii="Book Antiqua" w:hAnsi="Book Antiqua"/>
          <w:bCs/>
          <w:sz w:val="24"/>
          <w:szCs w:val="24"/>
        </w:rPr>
        <w:t>Ewerbecka</w:t>
      </w:r>
      <w:proofErr w:type="spellEnd"/>
      <w:r w:rsidRPr="00484485">
        <w:rPr>
          <w:rFonts w:ascii="Book Antiqua" w:hAnsi="Book Antiqua"/>
          <w:bCs/>
          <w:sz w:val="24"/>
          <w:szCs w:val="24"/>
        </w:rPr>
        <w:t xml:space="preserve"> (1761-1838),</w:t>
      </w:r>
      <w:r w:rsidRPr="00484485">
        <w:rPr>
          <w:rFonts w:ascii="Book Antiqua" w:hAnsi="Book Antiqua"/>
          <w:bCs/>
          <w:sz w:val="24"/>
          <w:szCs w:val="24"/>
          <w:vertAlign w:val="superscript"/>
        </w:rPr>
        <w:footnoteReference w:id="31"/>
      </w:r>
      <w:r w:rsidRPr="00484485">
        <w:rPr>
          <w:rFonts w:ascii="Book Antiqua" w:hAnsi="Book Antiqua"/>
          <w:bCs/>
          <w:sz w:val="24"/>
          <w:szCs w:val="24"/>
        </w:rPr>
        <w:t xml:space="preserve"> który całość piśmiennictwa rejestrował w 21 zeszytach,</w:t>
      </w:r>
      <w:r w:rsidRPr="00484485">
        <w:rPr>
          <w:rFonts w:ascii="Book Antiqua" w:hAnsi="Book Antiqua"/>
          <w:bCs/>
          <w:sz w:val="24"/>
          <w:szCs w:val="24"/>
          <w:vertAlign w:val="superscript"/>
        </w:rPr>
        <w:footnoteReference w:id="32"/>
      </w:r>
      <w:r w:rsidRPr="00484485">
        <w:rPr>
          <w:rFonts w:ascii="Book Antiqua" w:hAnsi="Book Antiqua"/>
          <w:bCs/>
          <w:sz w:val="24"/>
          <w:szCs w:val="24"/>
        </w:rPr>
        <w:t xml:space="preserve"> gdzie medycyna znalazła się w dziale XIX. Niestety zeszyty XIX (</w:t>
      </w:r>
      <w:proofErr w:type="spellStart"/>
      <w:r w:rsidRPr="00484485">
        <w:rPr>
          <w:rFonts w:ascii="Book Antiqua" w:hAnsi="Book Antiqua"/>
          <w:bCs/>
          <w:i/>
          <w:sz w:val="24"/>
          <w:szCs w:val="24"/>
        </w:rPr>
        <w:t>Medizin</w:t>
      </w:r>
      <w:proofErr w:type="spellEnd"/>
      <w:r w:rsidRPr="00484485">
        <w:rPr>
          <w:rFonts w:ascii="Book Antiqua" w:hAnsi="Book Antiqua"/>
          <w:bCs/>
          <w:sz w:val="24"/>
          <w:szCs w:val="24"/>
        </w:rPr>
        <w:t>), a także XV (</w:t>
      </w:r>
      <w:proofErr w:type="spellStart"/>
      <w:r w:rsidRPr="00484485">
        <w:rPr>
          <w:rFonts w:ascii="Book Antiqua" w:hAnsi="Book Antiqua"/>
          <w:bCs/>
          <w:i/>
          <w:sz w:val="24"/>
          <w:szCs w:val="24"/>
        </w:rPr>
        <w:t>Gedanensia</w:t>
      </w:r>
      <w:proofErr w:type="spellEnd"/>
      <w:r w:rsidRPr="00484485">
        <w:rPr>
          <w:rFonts w:ascii="Book Antiqua" w:hAnsi="Book Antiqua"/>
          <w:bCs/>
          <w:sz w:val="24"/>
          <w:szCs w:val="24"/>
        </w:rPr>
        <w:t xml:space="preserve">) nie zachowały się do dzisiaj. Wiemy jednak, że prace Vesaliusa </w:t>
      </w:r>
      <w:r w:rsidRPr="00484485">
        <w:rPr>
          <w:rFonts w:ascii="Book Antiqua" w:hAnsi="Book Antiqua"/>
          <w:bCs/>
          <w:sz w:val="24"/>
          <w:szCs w:val="24"/>
        </w:rPr>
        <w:lastRenderedPageBreak/>
        <w:t xml:space="preserve">były w nim opisane, czego dowodzi sporządzony do tego katalogu około 1829 r. </w:t>
      </w:r>
      <w:proofErr w:type="spellStart"/>
      <w:r w:rsidRPr="00484485">
        <w:rPr>
          <w:rFonts w:ascii="Book Antiqua" w:hAnsi="Book Antiqua"/>
          <w:bCs/>
          <w:i/>
          <w:sz w:val="24"/>
          <w:szCs w:val="24"/>
        </w:rPr>
        <w:t>Gesamtnamen</w:t>
      </w:r>
      <w:proofErr w:type="spellEnd"/>
      <w:r w:rsidRPr="00484485">
        <w:rPr>
          <w:rFonts w:ascii="Book Antiqua" w:hAnsi="Book Antiqua"/>
          <w:bCs/>
          <w:i/>
          <w:sz w:val="24"/>
          <w:szCs w:val="24"/>
        </w:rPr>
        <w:t xml:space="preserve"> Index </w:t>
      </w:r>
      <w:proofErr w:type="spellStart"/>
      <w:r w:rsidRPr="00484485">
        <w:rPr>
          <w:rFonts w:ascii="Book Antiqua" w:hAnsi="Book Antiqua"/>
          <w:bCs/>
          <w:i/>
          <w:sz w:val="24"/>
          <w:szCs w:val="24"/>
        </w:rPr>
        <w:t>zum</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Syst</w:t>
      </w:r>
      <w:proofErr w:type="spellEnd"/>
      <w:r w:rsidRPr="00484485">
        <w:rPr>
          <w:rFonts w:ascii="Book Antiqua" w:hAnsi="Book Antiqua"/>
          <w:bCs/>
          <w:i/>
          <w:sz w:val="24"/>
          <w:szCs w:val="24"/>
        </w:rPr>
        <w:t>[</w:t>
      </w:r>
      <w:proofErr w:type="spellStart"/>
      <w:r w:rsidRPr="00484485">
        <w:rPr>
          <w:rFonts w:ascii="Book Antiqua" w:hAnsi="Book Antiqua"/>
          <w:bCs/>
          <w:i/>
          <w:sz w:val="24"/>
          <w:szCs w:val="24"/>
        </w:rPr>
        <w:t>ematischen</w:t>
      </w:r>
      <w:proofErr w:type="spellEnd"/>
      <w:r w:rsidRPr="00484485">
        <w:rPr>
          <w:rFonts w:ascii="Book Antiqua" w:hAnsi="Book Antiqua"/>
          <w:bCs/>
          <w:i/>
          <w:sz w:val="24"/>
          <w:szCs w:val="24"/>
        </w:rPr>
        <w:t>] Katalog</w:t>
      </w:r>
      <w:r w:rsidRPr="00484485">
        <w:rPr>
          <w:rFonts w:ascii="Book Antiqua" w:hAnsi="Book Antiqua"/>
          <w:bCs/>
          <w:sz w:val="24"/>
          <w:szCs w:val="24"/>
        </w:rPr>
        <w:t>.</w:t>
      </w:r>
      <w:r w:rsidRPr="00484485">
        <w:rPr>
          <w:rFonts w:ascii="Book Antiqua" w:hAnsi="Book Antiqua"/>
          <w:bCs/>
          <w:sz w:val="24"/>
          <w:szCs w:val="24"/>
          <w:vertAlign w:val="superscript"/>
        </w:rPr>
        <w:footnoteReference w:id="33"/>
      </w:r>
      <w:r w:rsidRPr="00484485">
        <w:rPr>
          <w:rFonts w:ascii="Book Antiqua" w:hAnsi="Book Antiqua"/>
          <w:bCs/>
          <w:i/>
          <w:sz w:val="24"/>
          <w:szCs w:val="24"/>
        </w:rPr>
        <w:t xml:space="preserve"> </w:t>
      </w:r>
      <w:r w:rsidRPr="00484485">
        <w:rPr>
          <w:rFonts w:ascii="Book Antiqua" w:hAnsi="Book Antiqua"/>
          <w:bCs/>
          <w:sz w:val="24"/>
          <w:szCs w:val="24"/>
        </w:rPr>
        <w:t xml:space="preserve">Interesujący nas druk - tym razem już w trzech egzemplarzach - odnajdziemy natomiast w późniejszym - używanym do dzisiaj i sporządzonym pismem maszynowym (pocz. XX w.) – katalogu stosującym systematykę </w:t>
      </w:r>
      <w:proofErr w:type="spellStart"/>
      <w:r w:rsidRPr="00484485">
        <w:rPr>
          <w:rFonts w:ascii="Book Antiqua" w:hAnsi="Book Antiqua"/>
          <w:bCs/>
          <w:sz w:val="24"/>
          <w:szCs w:val="24"/>
        </w:rPr>
        <w:t>Ewerbecka</w:t>
      </w:r>
      <w:proofErr w:type="spellEnd"/>
      <w:r w:rsidRPr="00484485">
        <w:rPr>
          <w:rFonts w:ascii="Book Antiqua" w:hAnsi="Book Antiqua"/>
          <w:bCs/>
          <w:sz w:val="24"/>
          <w:szCs w:val="24"/>
        </w:rPr>
        <w:t xml:space="preserve"> pod pozycjami XIX. f. a. 43 (1555, zachowany), XIX. f. 138 (1555, niezachowany) i XIX. f. 121 (1543, niezachowany).</w:t>
      </w:r>
      <w:r w:rsidRPr="00484485">
        <w:rPr>
          <w:rFonts w:ascii="Book Antiqua" w:hAnsi="Book Antiqua"/>
          <w:bCs/>
          <w:sz w:val="24"/>
          <w:szCs w:val="24"/>
          <w:vertAlign w:val="superscript"/>
        </w:rPr>
        <w:footnoteReference w:id="34"/>
      </w:r>
      <w:r w:rsidRPr="00484485">
        <w:rPr>
          <w:rFonts w:ascii="Book Antiqua" w:hAnsi="Book Antiqua"/>
          <w:bCs/>
          <w:sz w:val="24"/>
          <w:szCs w:val="24"/>
        </w:rPr>
        <w:t xml:space="preserve"> Te same egzemplarze od</w:t>
      </w:r>
      <w:r>
        <w:rPr>
          <w:rFonts w:ascii="Book Antiqua" w:hAnsi="Book Antiqua"/>
          <w:bCs/>
          <w:sz w:val="24"/>
          <w:szCs w:val="24"/>
        </w:rPr>
        <w:softHyphen/>
      </w:r>
      <w:r w:rsidRPr="00484485">
        <w:rPr>
          <w:rFonts w:ascii="Book Antiqua" w:hAnsi="Book Antiqua"/>
          <w:bCs/>
          <w:sz w:val="24"/>
          <w:szCs w:val="24"/>
        </w:rPr>
        <w:t>notował kolejny - używany do dzisiaj – katalog systematyczny Biblioteki Miejskiej - sporządzony za czasów dyrektora Ottona Günthera (1864-1924)</w:t>
      </w:r>
      <w:r w:rsidRPr="00484485">
        <w:rPr>
          <w:rFonts w:ascii="Book Antiqua" w:hAnsi="Book Antiqua"/>
          <w:bCs/>
          <w:sz w:val="24"/>
          <w:szCs w:val="24"/>
          <w:vertAlign w:val="superscript"/>
        </w:rPr>
        <w:footnoteReference w:id="35"/>
      </w:r>
      <w:r w:rsidRPr="00484485">
        <w:rPr>
          <w:rFonts w:ascii="Book Antiqua" w:hAnsi="Book Antiqua"/>
          <w:bCs/>
          <w:sz w:val="24"/>
          <w:szCs w:val="24"/>
        </w:rPr>
        <w:t xml:space="preserve"> w 1900 r. Opraco</w:t>
      </w:r>
      <w:r>
        <w:rPr>
          <w:rFonts w:ascii="Book Antiqua" w:hAnsi="Book Antiqua"/>
          <w:bCs/>
          <w:sz w:val="24"/>
          <w:szCs w:val="24"/>
        </w:rPr>
        <w:softHyphen/>
      </w:r>
      <w:r w:rsidRPr="00484485">
        <w:rPr>
          <w:rFonts w:ascii="Book Antiqua" w:hAnsi="Book Antiqua"/>
          <w:bCs/>
          <w:sz w:val="24"/>
          <w:szCs w:val="24"/>
        </w:rPr>
        <w:t xml:space="preserve">wana pod jego kierownictwem nowa klasyfikacja objęła 23 działy główne, rozszerzając dotychczas obowiązującą systematykę autorstwa </w:t>
      </w:r>
      <w:proofErr w:type="spellStart"/>
      <w:r w:rsidRPr="00484485">
        <w:rPr>
          <w:rFonts w:ascii="Book Antiqua" w:hAnsi="Book Antiqua"/>
          <w:bCs/>
          <w:sz w:val="24"/>
          <w:szCs w:val="24"/>
        </w:rPr>
        <w:t>Ewerbecka</w:t>
      </w:r>
      <w:proofErr w:type="spellEnd"/>
      <w:r w:rsidRPr="00484485">
        <w:rPr>
          <w:rFonts w:ascii="Book Antiqua" w:hAnsi="Book Antiqua"/>
          <w:bCs/>
          <w:sz w:val="24"/>
          <w:szCs w:val="24"/>
        </w:rPr>
        <w:t>. Medycynę, jako od</w:t>
      </w:r>
      <w:r>
        <w:rPr>
          <w:rFonts w:ascii="Book Antiqua" w:hAnsi="Book Antiqua"/>
          <w:bCs/>
          <w:sz w:val="24"/>
          <w:szCs w:val="24"/>
        </w:rPr>
        <w:softHyphen/>
      </w:r>
      <w:r w:rsidRPr="00484485">
        <w:rPr>
          <w:rFonts w:ascii="Book Antiqua" w:hAnsi="Book Antiqua"/>
          <w:bCs/>
          <w:sz w:val="24"/>
          <w:szCs w:val="24"/>
        </w:rPr>
        <w:t>rębny dział, zgromadzono pod literą „W”, zaś anatomię – gdzie znalazły się interesu</w:t>
      </w:r>
      <w:r>
        <w:rPr>
          <w:rFonts w:ascii="Book Antiqua" w:hAnsi="Book Antiqua"/>
          <w:bCs/>
          <w:sz w:val="24"/>
          <w:szCs w:val="24"/>
        </w:rPr>
        <w:softHyphen/>
      </w:r>
      <w:r w:rsidRPr="00484485">
        <w:rPr>
          <w:rFonts w:ascii="Book Antiqua" w:hAnsi="Book Antiqua"/>
          <w:bCs/>
          <w:sz w:val="24"/>
          <w:szCs w:val="24"/>
        </w:rPr>
        <w:t xml:space="preserve">jące nas opisy – opatrzono dodatkowo małą literą „c”. Woluminy </w:t>
      </w:r>
      <w:r w:rsidRPr="00484485">
        <w:rPr>
          <w:rFonts w:ascii="Book Antiqua" w:hAnsi="Book Antiqua"/>
          <w:bCs/>
          <w:i/>
          <w:sz w:val="24"/>
          <w:szCs w:val="24"/>
        </w:rPr>
        <w:t xml:space="preserve">Fabrica </w:t>
      </w:r>
      <w:r w:rsidRPr="00484485">
        <w:rPr>
          <w:rFonts w:ascii="Book Antiqua" w:hAnsi="Book Antiqua"/>
          <w:bCs/>
          <w:sz w:val="24"/>
          <w:szCs w:val="24"/>
        </w:rPr>
        <w:t xml:space="preserve">wg tej nowej klasyfikacji otrzymały sygnatury </w:t>
      </w:r>
      <w:proofErr w:type="spellStart"/>
      <w:r w:rsidRPr="00484485">
        <w:rPr>
          <w:rFonts w:ascii="Book Antiqua" w:hAnsi="Book Antiqua"/>
          <w:bCs/>
          <w:sz w:val="24"/>
          <w:szCs w:val="24"/>
        </w:rPr>
        <w:t>Wc</w:t>
      </w:r>
      <w:proofErr w:type="spellEnd"/>
      <w:r w:rsidRPr="00484485">
        <w:rPr>
          <w:rFonts w:ascii="Book Antiqua" w:hAnsi="Book Antiqua"/>
          <w:bCs/>
          <w:sz w:val="24"/>
          <w:szCs w:val="24"/>
        </w:rPr>
        <w:t xml:space="preserve"> 650 (1543, niezachowany), </w:t>
      </w:r>
      <w:proofErr w:type="spellStart"/>
      <w:r w:rsidRPr="00484485">
        <w:rPr>
          <w:rFonts w:ascii="Book Antiqua" w:hAnsi="Book Antiqua"/>
          <w:bCs/>
          <w:sz w:val="24"/>
          <w:szCs w:val="24"/>
        </w:rPr>
        <w:t>Wc</w:t>
      </w:r>
      <w:proofErr w:type="spellEnd"/>
      <w:r w:rsidRPr="00484485">
        <w:rPr>
          <w:rFonts w:ascii="Book Antiqua" w:hAnsi="Book Antiqua"/>
          <w:bCs/>
          <w:sz w:val="24"/>
          <w:szCs w:val="24"/>
        </w:rPr>
        <w:t xml:space="preserve"> 650</w:t>
      </w:r>
      <w:r w:rsidRPr="00484485">
        <w:rPr>
          <w:rFonts w:ascii="Book Antiqua" w:hAnsi="Book Antiqua"/>
          <w:bCs/>
          <w:sz w:val="24"/>
          <w:szCs w:val="24"/>
          <w:vertAlign w:val="superscript"/>
        </w:rPr>
        <w:t>2</w:t>
      </w:r>
      <w:r w:rsidRPr="00484485">
        <w:rPr>
          <w:rFonts w:ascii="Book Antiqua" w:hAnsi="Book Antiqua"/>
          <w:bCs/>
          <w:sz w:val="24"/>
          <w:szCs w:val="24"/>
        </w:rPr>
        <w:t xml:space="preserve"> (1555, nieza</w:t>
      </w:r>
      <w:r>
        <w:rPr>
          <w:rFonts w:ascii="Book Antiqua" w:hAnsi="Book Antiqua"/>
          <w:bCs/>
          <w:sz w:val="24"/>
          <w:szCs w:val="24"/>
        </w:rPr>
        <w:softHyphen/>
      </w:r>
      <w:r w:rsidRPr="00484485">
        <w:rPr>
          <w:rFonts w:ascii="Book Antiqua" w:hAnsi="Book Antiqua"/>
          <w:bCs/>
          <w:sz w:val="24"/>
          <w:szCs w:val="24"/>
        </w:rPr>
        <w:t xml:space="preserve">chowany) i </w:t>
      </w:r>
      <w:proofErr w:type="spellStart"/>
      <w:r w:rsidRPr="00484485">
        <w:rPr>
          <w:rFonts w:ascii="Book Antiqua" w:hAnsi="Book Antiqua"/>
          <w:bCs/>
          <w:sz w:val="24"/>
          <w:szCs w:val="24"/>
        </w:rPr>
        <w:t>Wc</w:t>
      </w:r>
      <w:proofErr w:type="spellEnd"/>
      <w:r w:rsidRPr="00484485">
        <w:rPr>
          <w:rFonts w:ascii="Book Antiqua" w:hAnsi="Book Antiqua"/>
          <w:bCs/>
          <w:sz w:val="24"/>
          <w:szCs w:val="24"/>
        </w:rPr>
        <w:t xml:space="preserve"> 650</w:t>
      </w:r>
      <w:r w:rsidRPr="00484485">
        <w:rPr>
          <w:rFonts w:ascii="Book Antiqua" w:hAnsi="Book Antiqua"/>
          <w:bCs/>
          <w:sz w:val="24"/>
          <w:szCs w:val="24"/>
          <w:vertAlign w:val="superscript"/>
        </w:rPr>
        <w:t>2a</w:t>
      </w:r>
      <w:r w:rsidRPr="00484485">
        <w:rPr>
          <w:rFonts w:ascii="Book Antiqua" w:hAnsi="Book Antiqua"/>
          <w:bCs/>
          <w:sz w:val="24"/>
          <w:szCs w:val="24"/>
        </w:rPr>
        <w:t xml:space="preserve"> (1555, zachowany).</w:t>
      </w:r>
      <w:r w:rsidRPr="00484485">
        <w:rPr>
          <w:rFonts w:ascii="Book Antiqua" w:hAnsi="Book Antiqua"/>
          <w:bCs/>
          <w:sz w:val="24"/>
          <w:szCs w:val="24"/>
          <w:vertAlign w:val="superscript"/>
        </w:rPr>
        <w:footnoteReference w:id="36"/>
      </w:r>
      <w:r w:rsidRPr="00484485">
        <w:rPr>
          <w:rFonts w:ascii="Book Antiqua" w:hAnsi="Book Antiqua"/>
          <w:bCs/>
          <w:sz w:val="24"/>
          <w:szCs w:val="24"/>
        </w:rPr>
        <w:t xml:space="preserve"> W świetle wspomnianych źródeł katalogo</w:t>
      </w:r>
      <w:r>
        <w:rPr>
          <w:rFonts w:ascii="Book Antiqua" w:hAnsi="Book Antiqua"/>
          <w:bCs/>
          <w:sz w:val="24"/>
          <w:szCs w:val="24"/>
        </w:rPr>
        <w:softHyphen/>
      </w:r>
      <w:r w:rsidRPr="00484485">
        <w:rPr>
          <w:rFonts w:ascii="Book Antiqua" w:hAnsi="Book Antiqua"/>
          <w:bCs/>
          <w:sz w:val="24"/>
          <w:szCs w:val="24"/>
        </w:rPr>
        <w:t>wych możemy przypuszczać, że w XIX i XX w., prawdopodobnie aż do okresu II Wojny światowej w Bibliotece Miejskiej – bo taką już wówczas miała nazwę – znajdo</w:t>
      </w:r>
      <w:r>
        <w:rPr>
          <w:rFonts w:ascii="Book Antiqua" w:hAnsi="Book Antiqua"/>
          <w:bCs/>
          <w:sz w:val="24"/>
          <w:szCs w:val="24"/>
        </w:rPr>
        <w:softHyphen/>
      </w:r>
      <w:r w:rsidRPr="00484485">
        <w:rPr>
          <w:rFonts w:ascii="Book Antiqua" w:hAnsi="Book Antiqua"/>
          <w:bCs/>
          <w:sz w:val="24"/>
          <w:szCs w:val="24"/>
        </w:rPr>
        <w:t xml:space="preserve">wały się przynajmniej trzy egzemplarze </w:t>
      </w:r>
      <w:r w:rsidR="00ED426C">
        <w:rPr>
          <w:rFonts w:ascii="Book Antiqua" w:hAnsi="Book Antiqua"/>
          <w:bCs/>
          <w:sz w:val="24"/>
          <w:szCs w:val="24"/>
        </w:rPr>
        <w:t xml:space="preserve">bazylejskich edycji </w:t>
      </w:r>
      <w:r w:rsidRPr="00484485">
        <w:rPr>
          <w:rFonts w:ascii="Book Antiqua" w:hAnsi="Book Antiqua"/>
          <w:bCs/>
          <w:sz w:val="24"/>
          <w:szCs w:val="24"/>
        </w:rPr>
        <w:t>dzieła Vesaliusa.</w:t>
      </w:r>
    </w:p>
    <w:p w:rsidR="00484485" w:rsidRPr="00484485" w:rsidRDefault="00484485" w:rsidP="00484485">
      <w:pPr>
        <w:spacing w:after="0"/>
        <w:ind w:firstLine="708"/>
        <w:jc w:val="both"/>
        <w:rPr>
          <w:rFonts w:ascii="Book Antiqua" w:hAnsi="Book Antiqua"/>
          <w:bCs/>
          <w:sz w:val="24"/>
          <w:szCs w:val="24"/>
        </w:rPr>
      </w:pPr>
      <w:r w:rsidRPr="00484485">
        <w:rPr>
          <w:rFonts w:ascii="Book Antiqua" w:hAnsi="Book Antiqua"/>
          <w:bCs/>
          <w:sz w:val="24"/>
          <w:szCs w:val="24"/>
        </w:rPr>
        <w:t xml:space="preserve">Nie potwierdzają tego w pełni wymienieni amerykańscy badacze, informując czytelnika w swym </w:t>
      </w:r>
      <w:r w:rsidRPr="00484485">
        <w:rPr>
          <w:rFonts w:ascii="Book Antiqua" w:hAnsi="Book Antiqua"/>
          <w:bCs/>
          <w:i/>
          <w:sz w:val="24"/>
          <w:szCs w:val="24"/>
        </w:rPr>
        <w:t xml:space="preserve">World </w:t>
      </w:r>
      <w:proofErr w:type="spellStart"/>
      <w:r w:rsidRPr="00484485">
        <w:rPr>
          <w:rFonts w:ascii="Book Antiqua" w:hAnsi="Book Antiqua"/>
          <w:bCs/>
          <w:i/>
          <w:sz w:val="24"/>
          <w:szCs w:val="24"/>
        </w:rPr>
        <w:t>Census</w:t>
      </w:r>
      <w:proofErr w:type="spellEnd"/>
      <w:r w:rsidRPr="00484485">
        <w:rPr>
          <w:rFonts w:ascii="Book Antiqua" w:hAnsi="Book Antiqua"/>
          <w:bCs/>
          <w:sz w:val="24"/>
          <w:szCs w:val="24"/>
        </w:rPr>
        <w:t xml:space="preserve"> (s. 357, poz. II/179, II/180) o przechowywanych w gdańskiej książnicy tylko dwóch egzemplarzach tego druku, pierwszy z nich opisując jako zaginiony (s. 357, poz. II/179). Wiedzy o jego istnieniu dostarczył – w świetle relacji autorów – katalog przedwojenny. Bez wątpienia posłużono się w tym wypadku - użytkowanym do dziś - kartkowym katalogiem alfabetycznym, zainicjowanym jesz</w:t>
      </w:r>
      <w:r>
        <w:rPr>
          <w:rFonts w:ascii="Book Antiqua" w:hAnsi="Book Antiqua"/>
          <w:bCs/>
          <w:sz w:val="24"/>
          <w:szCs w:val="24"/>
        </w:rPr>
        <w:softHyphen/>
      </w:r>
      <w:r w:rsidRPr="00484485">
        <w:rPr>
          <w:rFonts w:ascii="Book Antiqua" w:hAnsi="Book Antiqua"/>
          <w:bCs/>
          <w:sz w:val="24"/>
          <w:szCs w:val="24"/>
        </w:rPr>
        <w:t>cze w XIX w.</w:t>
      </w:r>
      <w:r w:rsidRPr="00484485">
        <w:rPr>
          <w:rFonts w:ascii="Book Antiqua" w:hAnsi="Book Antiqua"/>
          <w:bCs/>
          <w:sz w:val="24"/>
          <w:szCs w:val="24"/>
          <w:vertAlign w:val="superscript"/>
        </w:rPr>
        <w:footnoteReference w:id="37"/>
      </w:r>
      <w:r w:rsidRPr="00484485">
        <w:rPr>
          <w:rFonts w:ascii="Book Antiqua" w:hAnsi="Book Antiqua"/>
          <w:bCs/>
          <w:sz w:val="24"/>
          <w:szCs w:val="24"/>
        </w:rPr>
        <w:t xml:space="preserve"> Ograniczywszy się do poszukiwań w tym źródle, natkniemy się rze</w:t>
      </w:r>
      <w:r>
        <w:rPr>
          <w:rFonts w:ascii="Book Antiqua" w:hAnsi="Book Antiqua"/>
          <w:bCs/>
          <w:sz w:val="24"/>
          <w:szCs w:val="24"/>
        </w:rPr>
        <w:softHyphen/>
      </w:r>
      <w:r w:rsidRPr="00484485">
        <w:rPr>
          <w:rFonts w:ascii="Book Antiqua" w:hAnsi="Book Antiqua"/>
          <w:bCs/>
          <w:sz w:val="24"/>
          <w:szCs w:val="24"/>
        </w:rPr>
        <w:t>czywiście jedynie na dwa opisy. Katalog ten bowiem pod hasłem „Vesalius Andreas”, obok kilku innych prac tego uczonego, rejestruje tylko dwa egzemplarze drugiego wy</w:t>
      </w:r>
      <w:r>
        <w:rPr>
          <w:rFonts w:ascii="Book Antiqua" w:hAnsi="Book Antiqua"/>
          <w:bCs/>
          <w:sz w:val="24"/>
          <w:szCs w:val="24"/>
        </w:rPr>
        <w:softHyphen/>
      </w:r>
      <w:r w:rsidRPr="00484485">
        <w:rPr>
          <w:rFonts w:ascii="Book Antiqua" w:hAnsi="Book Antiqua"/>
          <w:bCs/>
          <w:sz w:val="24"/>
          <w:szCs w:val="24"/>
        </w:rPr>
        <w:t xml:space="preserve">dania </w:t>
      </w:r>
      <w:r w:rsidRPr="00484485">
        <w:rPr>
          <w:rFonts w:ascii="Book Antiqua" w:hAnsi="Book Antiqua"/>
          <w:bCs/>
          <w:i/>
          <w:sz w:val="24"/>
          <w:szCs w:val="24"/>
        </w:rPr>
        <w:t xml:space="preserve">Fabrica </w:t>
      </w:r>
      <w:r w:rsidRPr="00484485">
        <w:rPr>
          <w:rFonts w:ascii="Book Antiqua" w:hAnsi="Book Antiqua"/>
          <w:bCs/>
          <w:sz w:val="24"/>
          <w:szCs w:val="24"/>
        </w:rPr>
        <w:t>ze wzmiankowanymi już sygnaturami XIX f. 138 i XIX . f. a. 43 (zachowany). Jak zatem pogodzić te dwie różne informacje? Najprawdopodobniej mamy w tym przypadku do czynienia nie z brakiem książki w przedwojennych zasobach biblioteki, a jedynie karty katalogowej ją opisującej, zwłaszcza że – jak wspomniano – oba katalogi systematyczne: dawny (</w:t>
      </w:r>
      <w:proofErr w:type="spellStart"/>
      <w:r w:rsidRPr="00484485">
        <w:rPr>
          <w:rFonts w:ascii="Book Antiqua" w:hAnsi="Book Antiqua"/>
          <w:bCs/>
          <w:sz w:val="24"/>
          <w:szCs w:val="24"/>
        </w:rPr>
        <w:t>Ewerbecka</w:t>
      </w:r>
      <w:proofErr w:type="spellEnd"/>
      <w:r w:rsidRPr="00484485">
        <w:rPr>
          <w:rFonts w:ascii="Book Antiqua" w:hAnsi="Book Antiqua"/>
          <w:bCs/>
          <w:sz w:val="24"/>
          <w:szCs w:val="24"/>
        </w:rPr>
        <w:t>), jak i najnowszy (Günthera) rejestrują trzy woluminy. Na dewastację katalogu alfabetycznego w okresie ostatnich dni wojny wskazuje pierwszy powojenny dyrektor Biblioteki Gdańskiej dr Marian Pelczar, który w kwietniu 1945 r. przybył do Gdańska, aby przejąć zarząd nad książnicą.</w:t>
      </w:r>
      <w:r w:rsidRPr="00484485">
        <w:rPr>
          <w:rFonts w:ascii="Book Antiqua" w:hAnsi="Book Antiqua"/>
          <w:bCs/>
          <w:sz w:val="24"/>
          <w:szCs w:val="24"/>
          <w:vertAlign w:val="superscript"/>
        </w:rPr>
        <w:footnoteReference w:id="38"/>
      </w:r>
      <w:r w:rsidRPr="00484485">
        <w:rPr>
          <w:rFonts w:ascii="Book Antiqua" w:hAnsi="Book Antiqua"/>
          <w:bCs/>
          <w:sz w:val="24"/>
          <w:szCs w:val="24"/>
        </w:rPr>
        <w:t xml:space="preserve"> Zapewne </w:t>
      </w:r>
      <w:r w:rsidRPr="00484485">
        <w:rPr>
          <w:rFonts w:ascii="Book Antiqua" w:hAnsi="Book Antiqua"/>
          <w:bCs/>
          <w:sz w:val="24"/>
          <w:szCs w:val="24"/>
        </w:rPr>
        <w:lastRenderedPageBreak/>
        <w:t xml:space="preserve">wówczas zaginęła m.in. karta z opisem </w:t>
      </w:r>
      <w:r w:rsidRPr="00484485">
        <w:rPr>
          <w:rFonts w:ascii="Book Antiqua" w:hAnsi="Book Antiqua"/>
          <w:bCs/>
          <w:i/>
          <w:sz w:val="24"/>
          <w:szCs w:val="24"/>
        </w:rPr>
        <w:t xml:space="preserve">Fabrica. </w:t>
      </w:r>
      <w:r w:rsidRPr="00484485">
        <w:rPr>
          <w:rFonts w:ascii="Book Antiqua" w:hAnsi="Book Antiqua"/>
          <w:bCs/>
          <w:sz w:val="24"/>
          <w:szCs w:val="24"/>
        </w:rPr>
        <w:t>Zatem raz jeszcze warto podkreślić. W przedwojennych zasobach gdańskiej librarii, najprawdopodobniej do jej ewakuacji przed nadchodzącym frontem w 1944 r., kiedy większość najcenniejszych książek wywieziono do Malborka i Pelplina,</w:t>
      </w:r>
      <w:r w:rsidRPr="00484485">
        <w:rPr>
          <w:rFonts w:ascii="Book Antiqua" w:hAnsi="Book Antiqua"/>
          <w:bCs/>
          <w:sz w:val="24"/>
          <w:szCs w:val="24"/>
          <w:vertAlign w:val="superscript"/>
        </w:rPr>
        <w:footnoteReference w:id="39"/>
      </w:r>
      <w:r w:rsidRPr="00484485">
        <w:rPr>
          <w:rFonts w:ascii="Book Antiqua" w:hAnsi="Book Antiqua"/>
          <w:bCs/>
          <w:sz w:val="24"/>
          <w:szCs w:val="24"/>
        </w:rPr>
        <w:t xml:space="preserve"> znajdowały się trzy egzemplarze wielkiej pracy Vesaliusa</w:t>
      </w:r>
      <w:r w:rsidR="00ED426C">
        <w:rPr>
          <w:rFonts w:ascii="Book Antiqua" w:hAnsi="Book Antiqua"/>
          <w:bCs/>
          <w:sz w:val="24"/>
          <w:szCs w:val="24"/>
        </w:rPr>
        <w:t>,</w:t>
      </w:r>
      <w:r w:rsidRPr="00484485">
        <w:rPr>
          <w:rFonts w:ascii="Book Antiqua" w:hAnsi="Book Antiqua"/>
          <w:bCs/>
          <w:sz w:val="24"/>
          <w:szCs w:val="24"/>
        </w:rPr>
        <w:t xml:space="preserve"> w tym bez wątpienia jeden egzemplarz pierwszego wydania. Brak wymienionych egzemplarzy</w:t>
      </w:r>
      <w:r w:rsidR="00684C68">
        <w:rPr>
          <w:rFonts w:ascii="Book Antiqua" w:hAnsi="Book Antiqua"/>
          <w:bCs/>
          <w:sz w:val="24"/>
          <w:szCs w:val="24"/>
        </w:rPr>
        <w:t xml:space="preserve"> </w:t>
      </w:r>
      <w:r w:rsidRPr="00484485">
        <w:rPr>
          <w:rFonts w:ascii="Book Antiqua" w:hAnsi="Book Antiqua"/>
          <w:bCs/>
          <w:sz w:val="24"/>
          <w:szCs w:val="24"/>
        </w:rPr>
        <w:t>w dzisiejszym zasobie biblioteki jest najprawdopodobniej efektem strat, jakie zaszły w księgozbiorze w tamtym okresie.</w:t>
      </w:r>
    </w:p>
    <w:p w:rsidR="00145C9E" w:rsidRPr="00E51E37" w:rsidRDefault="00484485" w:rsidP="00484485">
      <w:pPr>
        <w:spacing w:after="0"/>
        <w:ind w:firstLine="708"/>
        <w:jc w:val="both"/>
        <w:rPr>
          <w:rFonts w:ascii="Book Antiqua" w:hAnsi="Book Antiqua"/>
          <w:bCs/>
          <w:sz w:val="24"/>
          <w:szCs w:val="24"/>
        </w:rPr>
      </w:pPr>
      <w:r w:rsidRPr="00484485">
        <w:rPr>
          <w:rFonts w:ascii="Book Antiqua" w:hAnsi="Book Antiqua"/>
          <w:bCs/>
          <w:sz w:val="24"/>
          <w:szCs w:val="24"/>
        </w:rPr>
        <w:t>Kolejnym źródłem, świadczącym o istnieniu w intelektualnej przestrzeni Gdańska egzemplarzy dzieła brukselskiego anatoma są katalogi aukcyjne zlicytowanych prywatnych księgozbiorów mieszczan grodu nad Motławą. Badający to zagadnienie Przemysław Szafran doliczył się 110 tego typu dokumentów z XVII i XVIII w., z których do dzisiaj zachowało się 73.</w:t>
      </w:r>
      <w:r w:rsidRPr="00484485">
        <w:rPr>
          <w:rFonts w:ascii="Book Antiqua" w:hAnsi="Book Antiqua"/>
          <w:bCs/>
          <w:sz w:val="24"/>
          <w:szCs w:val="24"/>
          <w:vertAlign w:val="superscript"/>
        </w:rPr>
        <w:footnoteReference w:id="40"/>
      </w:r>
      <w:r w:rsidRPr="00484485">
        <w:rPr>
          <w:rFonts w:ascii="Book Antiqua" w:hAnsi="Book Antiqua"/>
          <w:bCs/>
          <w:sz w:val="24"/>
          <w:szCs w:val="24"/>
        </w:rPr>
        <w:t xml:space="preserve"> Na potrzeby niniejszego opracowania udało się przeanalizować 5</w:t>
      </w:r>
      <w:r w:rsidR="00CC1131">
        <w:rPr>
          <w:rFonts w:ascii="Book Antiqua" w:hAnsi="Book Antiqua"/>
          <w:bCs/>
          <w:sz w:val="24"/>
          <w:szCs w:val="24"/>
        </w:rPr>
        <w:t>1</w:t>
      </w:r>
      <w:r w:rsidRPr="00484485">
        <w:rPr>
          <w:rFonts w:ascii="Book Antiqua" w:hAnsi="Book Antiqua"/>
          <w:bCs/>
          <w:sz w:val="24"/>
          <w:szCs w:val="24"/>
        </w:rPr>
        <w:t xml:space="preserve"> spisów przechowywanych w Bibliotece Gdańskiej,</w:t>
      </w:r>
      <w:r w:rsidRPr="00484485">
        <w:rPr>
          <w:rFonts w:ascii="Book Antiqua" w:hAnsi="Book Antiqua"/>
          <w:bCs/>
          <w:sz w:val="24"/>
          <w:szCs w:val="24"/>
          <w:vertAlign w:val="superscript"/>
        </w:rPr>
        <w:footnoteReference w:id="41"/>
      </w:r>
      <w:r w:rsidRPr="00484485">
        <w:rPr>
          <w:rFonts w:ascii="Book Antiqua" w:hAnsi="Book Antiqua"/>
          <w:bCs/>
          <w:sz w:val="24"/>
          <w:szCs w:val="24"/>
        </w:rPr>
        <w:t xml:space="preserve"> Bibliotece Uniwersyteckiej w Toruniu,</w:t>
      </w:r>
      <w:r w:rsidRPr="00484485">
        <w:rPr>
          <w:rFonts w:ascii="Book Antiqua" w:hAnsi="Book Antiqua"/>
          <w:bCs/>
          <w:sz w:val="24"/>
          <w:szCs w:val="24"/>
          <w:vertAlign w:val="superscript"/>
        </w:rPr>
        <w:footnoteReference w:id="42"/>
      </w:r>
      <w:r w:rsidRPr="00484485">
        <w:rPr>
          <w:rFonts w:ascii="Book Antiqua" w:hAnsi="Book Antiqua"/>
          <w:bCs/>
          <w:sz w:val="24"/>
          <w:szCs w:val="24"/>
        </w:rPr>
        <w:t xml:space="preserve"> </w:t>
      </w:r>
      <w:r w:rsidR="00CC1131">
        <w:rPr>
          <w:rFonts w:ascii="Book Antiqua" w:hAnsi="Book Antiqua"/>
          <w:bCs/>
          <w:sz w:val="24"/>
          <w:szCs w:val="24"/>
        </w:rPr>
        <w:t>Bibliotece Uniwersyteckiej we Wrocławiu</w:t>
      </w:r>
      <w:r w:rsidR="00CC1131">
        <w:rPr>
          <w:rStyle w:val="Odwoanieprzypisudolnego"/>
          <w:rFonts w:ascii="Book Antiqua" w:hAnsi="Book Antiqua"/>
          <w:bCs/>
          <w:sz w:val="24"/>
          <w:szCs w:val="24"/>
        </w:rPr>
        <w:footnoteReference w:id="43"/>
      </w:r>
      <w:r w:rsidR="00CC1131">
        <w:rPr>
          <w:rFonts w:ascii="Book Antiqua" w:hAnsi="Book Antiqua"/>
          <w:bCs/>
          <w:sz w:val="24"/>
          <w:szCs w:val="24"/>
        </w:rPr>
        <w:t xml:space="preserve"> </w:t>
      </w:r>
      <w:r w:rsidRPr="00484485">
        <w:rPr>
          <w:rFonts w:ascii="Book Antiqua" w:hAnsi="Book Antiqua"/>
          <w:bCs/>
          <w:sz w:val="24"/>
          <w:szCs w:val="24"/>
        </w:rPr>
        <w:t>oraz w Bibliotece Narodowej w Warszawie.</w:t>
      </w:r>
      <w:r w:rsidRPr="00484485">
        <w:rPr>
          <w:rFonts w:ascii="Book Antiqua" w:hAnsi="Book Antiqua"/>
          <w:bCs/>
          <w:sz w:val="24"/>
          <w:szCs w:val="24"/>
          <w:vertAlign w:val="superscript"/>
        </w:rPr>
        <w:footnoteReference w:id="44"/>
      </w:r>
      <w:r w:rsidRPr="00484485">
        <w:rPr>
          <w:rFonts w:ascii="Book Antiqua" w:hAnsi="Book Antiqua"/>
          <w:bCs/>
          <w:sz w:val="24"/>
          <w:szCs w:val="24"/>
        </w:rPr>
        <w:t xml:space="preserve"> W tym ostatnim przypadku posłużono się dokumentami udostępnionymi za pośrednictwem znakomitego, liczącego już ponad dwa i pół miliona obiektów, portalu BN „</w:t>
      </w:r>
      <w:proofErr w:type="spellStart"/>
      <w:r w:rsidRPr="00484485">
        <w:rPr>
          <w:rFonts w:ascii="Book Antiqua" w:hAnsi="Book Antiqua"/>
          <w:bCs/>
          <w:sz w:val="24"/>
          <w:szCs w:val="24"/>
        </w:rPr>
        <w:t>Polona</w:t>
      </w:r>
      <w:proofErr w:type="spellEnd"/>
      <w:r w:rsidRPr="00484485">
        <w:rPr>
          <w:rFonts w:ascii="Book Antiqua" w:hAnsi="Book Antiqua"/>
          <w:bCs/>
          <w:sz w:val="24"/>
          <w:szCs w:val="24"/>
        </w:rPr>
        <w:t xml:space="preserve">”. Z pośród przebadanego zasobu w </w:t>
      </w:r>
      <w:r w:rsidR="00145C9E">
        <w:rPr>
          <w:rFonts w:ascii="Book Antiqua" w:hAnsi="Book Antiqua"/>
          <w:bCs/>
          <w:sz w:val="24"/>
          <w:szCs w:val="24"/>
        </w:rPr>
        <w:t>trzech</w:t>
      </w:r>
      <w:r w:rsidRPr="00484485">
        <w:rPr>
          <w:rFonts w:ascii="Book Antiqua" w:hAnsi="Book Antiqua"/>
          <w:bCs/>
          <w:sz w:val="24"/>
          <w:szCs w:val="24"/>
        </w:rPr>
        <w:t xml:space="preserve"> przypadkach udało się ustalić w zlicytowanych bibliotekach egzemplarze drugiego wydania </w:t>
      </w:r>
      <w:r w:rsidRPr="00484485">
        <w:rPr>
          <w:rFonts w:ascii="Book Antiqua" w:hAnsi="Book Antiqua"/>
          <w:bCs/>
          <w:i/>
          <w:sz w:val="24"/>
          <w:szCs w:val="24"/>
        </w:rPr>
        <w:t xml:space="preserve">Fabrica. </w:t>
      </w:r>
      <w:r w:rsidRPr="00484485">
        <w:rPr>
          <w:rFonts w:ascii="Book Antiqua" w:hAnsi="Book Antiqua"/>
          <w:bCs/>
          <w:sz w:val="24"/>
          <w:szCs w:val="24"/>
        </w:rPr>
        <w:t xml:space="preserve">Chronologicznie pierwszy raz praca brukselskiego anatoma pojawia się w katalogu aukcji </w:t>
      </w:r>
      <w:r w:rsidR="00C600D9">
        <w:rPr>
          <w:rFonts w:ascii="Book Antiqua" w:hAnsi="Book Antiqua"/>
          <w:bCs/>
          <w:sz w:val="24"/>
          <w:szCs w:val="24"/>
        </w:rPr>
        <w:t xml:space="preserve">jednego z najwybitniejszych medyków gdańskich, </w:t>
      </w:r>
      <w:r w:rsidR="00145C9E">
        <w:rPr>
          <w:rFonts w:ascii="Book Antiqua" w:hAnsi="Book Antiqua"/>
          <w:bCs/>
          <w:sz w:val="24"/>
          <w:szCs w:val="24"/>
        </w:rPr>
        <w:t xml:space="preserve">profesora gimnazjów akademickich w Toruniu i Gdańsku, absolwenta uniwersytetu wittenberskiego </w:t>
      </w:r>
      <w:r w:rsidR="00C600D9">
        <w:rPr>
          <w:rFonts w:ascii="Book Antiqua" w:hAnsi="Book Antiqua"/>
          <w:bCs/>
          <w:sz w:val="24"/>
          <w:szCs w:val="24"/>
        </w:rPr>
        <w:t xml:space="preserve">i bazylejskiego, lekarza króla Jana Kazimierza </w:t>
      </w:r>
      <w:r w:rsidR="00145C9E">
        <w:rPr>
          <w:rFonts w:ascii="Book Antiqua" w:hAnsi="Book Antiqua"/>
          <w:bCs/>
          <w:sz w:val="24"/>
          <w:szCs w:val="24"/>
        </w:rPr>
        <w:t xml:space="preserve">Georga </w:t>
      </w:r>
      <w:proofErr w:type="spellStart"/>
      <w:r w:rsidR="00145C9E">
        <w:rPr>
          <w:rFonts w:ascii="Book Antiqua" w:hAnsi="Book Antiqua"/>
          <w:bCs/>
          <w:sz w:val="24"/>
          <w:szCs w:val="24"/>
        </w:rPr>
        <w:t>Segera</w:t>
      </w:r>
      <w:proofErr w:type="spellEnd"/>
      <w:r w:rsidR="00145C9E">
        <w:rPr>
          <w:rFonts w:ascii="Book Antiqua" w:hAnsi="Book Antiqua"/>
          <w:bCs/>
          <w:sz w:val="24"/>
          <w:szCs w:val="24"/>
        </w:rPr>
        <w:t xml:space="preserve"> (1629-1678)</w:t>
      </w:r>
      <w:r w:rsidR="000F2C95">
        <w:rPr>
          <w:rFonts w:ascii="Book Antiqua" w:hAnsi="Book Antiqua"/>
          <w:bCs/>
          <w:sz w:val="24"/>
          <w:szCs w:val="24"/>
        </w:rPr>
        <w:t>, który przebywając w Kopenhadze w 1652 r. własnoręcznie przeprowadził sekcję zwłok ludzkich</w:t>
      </w:r>
      <w:r w:rsidR="00C600D9">
        <w:rPr>
          <w:rFonts w:ascii="Book Antiqua" w:hAnsi="Book Antiqua"/>
          <w:bCs/>
          <w:sz w:val="24"/>
          <w:szCs w:val="24"/>
        </w:rPr>
        <w:t>, a także opublikował</w:t>
      </w:r>
      <w:r w:rsidR="0086277D">
        <w:rPr>
          <w:rFonts w:ascii="Book Antiqua" w:hAnsi="Book Antiqua"/>
          <w:bCs/>
          <w:sz w:val="24"/>
          <w:szCs w:val="24"/>
        </w:rPr>
        <w:t xml:space="preserve"> tam</w:t>
      </w:r>
      <w:r w:rsidR="00C600D9">
        <w:rPr>
          <w:rFonts w:ascii="Book Antiqua" w:hAnsi="Book Antiqua"/>
          <w:bCs/>
          <w:sz w:val="24"/>
          <w:szCs w:val="24"/>
        </w:rPr>
        <w:t xml:space="preserve"> pracę </w:t>
      </w:r>
      <w:r w:rsidR="0086277D">
        <w:rPr>
          <w:rFonts w:ascii="Book Antiqua" w:hAnsi="Book Antiqua"/>
          <w:bCs/>
          <w:sz w:val="24"/>
          <w:szCs w:val="24"/>
        </w:rPr>
        <w:t>z zakresu anatomii</w:t>
      </w:r>
      <w:r w:rsidR="00C600D9">
        <w:rPr>
          <w:rFonts w:ascii="Book Antiqua" w:hAnsi="Book Antiqua"/>
          <w:bCs/>
          <w:sz w:val="24"/>
          <w:szCs w:val="24"/>
        </w:rPr>
        <w:t xml:space="preserve"> </w:t>
      </w:r>
      <w:r w:rsidR="00C600D9">
        <w:rPr>
          <w:rFonts w:ascii="Book Antiqua" w:hAnsi="Book Antiqua"/>
          <w:bCs/>
          <w:i/>
          <w:sz w:val="24"/>
          <w:szCs w:val="24"/>
        </w:rPr>
        <w:t xml:space="preserve">De </w:t>
      </w:r>
      <w:proofErr w:type="spellStart"/>
      <w:r w:rsidR="00C600D9">
        <w:rPr>
          <w:rFonts w:ascii="Book Antiqua" w:hAnsi="Book Antiqua"/>
          <w:bCs/>
          <w:i/>
          <w:sz w:val="24"/>
          <w:szCs w:val="24"/>
        </w:rPr>
        <w:t>usu</w:t>
      </w:r>
      <w:proofErr w:type="spellEnd"/>
      <w:r w:rsidR="00C600D9">
        <w:rPr>
          <w:rFonts w:ascii="Book Antiqua" w:hAnsi="Book Antiqua"/>
          <w:bCs/>
          <w:i/>
          <w:sz w:val="24"/>
          <w:szCs w:val="24"/>
        </w:rPr>
        <w:t xml:space="preserve"> </w:t>
      </w:r>
      <w:proofErr w:type="spellStart"/>
      <w:r w:rsidR="00C600D9">
        <w:rPr>
          <w:rFonts w:ascii="Book Antiqua" w:hAnsi="Book Antiqua"/>
          <w:bCs/>
          <w:i/>
          <w:sz w:val="24"/>
          <w:szCs w:val="24"/>
        </w:rPr>
        <w:t>communium</w:t>
      </w:r>
      <w:proofErr w:type="spellEnd"/>
      <w:r w:rsidR="00C600D9">
        <w:rPr>
          <w:rFonts w:ascii="Book Antiqua" w:hAnsi="Book Antiqua"/>
          <w:bCs/>
          <w:i/>
          <w:sz w:val="24"/>
          <w:szCs w:val="24"/>
        </w:rPr>
        <w:t xml:space="preserve"> corporis </w:t>
      </w:r>
      <w:proofErr w:type="spellStart"/>
      <w:r w:rsidR="00C600D9">
        <w:rPr>
          <w:rFonts w:ascii="Book Antiqua" w:hAnsi="Book Antiqua"/>
          <w:bCs/>
          <w:i/>
          <w:sz w:val="24"/>
          <w:szCs w:val="24"/>
        </w:rPr>
        <w:t>humanis</w:t>
      </w:r>
      <w:proofErr w:type="spellEnd"/>
      <w:r w:rsidR="00C600D9">
        <w:rPr>
          <w:rFonts w:ascii="Book Antiqua" w:hAnsi="Book Antiqua"/>
          <w:bCs/>
          <w:i/>
          <w:sz w:val="24"/>
          <w:szCs w:val="24"/>
        </w:rPr>
        <w:t xml:space="preserve"> </w:t>
      </w:r>
      <w:proofErr w:type="spellStart"/>
      <w:r w:rsidR="00C600D9">
        <w:rPr>
          <w:rFonts w:ascii="Book Antiqua" w:hAnsi="Book Antiqua"/>
          <w:bCs/>
          <w:i/>
          <w:sz w:val="24"/>
          <w:szCs w:val="24"/>
        </w:rPr>
        <w:t>integumentorum</w:t>
      </w:r>
      <w:proofErr w:type="spellEnd"/>
      <w:r w:rsidR="00C600D9">
        <w:rPr>
          <w:rFonts w:ascii="Book Antiqua" w:hAnsi="Book Antiqua"/>
          <w:bCs/>
          <w:i/>
          <w:sz w:val="24"/>
          <w:szCs w:val="24"/>
        </w:rPr>
        <w:t xml:space="preserve"> </w:t>
      </w:r>
      <w:r w:rsidR="00C600D9">
        <w:rPr>
          <w:rFonts w:ascii="Book Antiqua" w:hAnsi="Book Antiqua"/>
          <w:bCs/>
          <w:sz w:val="24"/>
          <w:szCs w:val="24"/>
        </w:rPr>
        <w:t>(1656)</w:t>
      </w:r>
      <w:r w:rsidR="00145C9E">
        <w:rPr>
          <w:rFonts w:ascii="Book Antiqua" w:hAnsi="Book Antiqua"/>
          <w:bCs/>
          <w:sz w:val="24"/>
          <w:szCs w:val="24"/>
        </w:rPr>
        <w:t>.</w:t>
      </w:r>
      <w:r w:rsidR="00145C9E">
        <w:rPr>
          <w:rStyle w:val="Odwoanieprzypisudolnego"/>
          <w:rFonts w:ascii="Book Antiqua" w:hAnsi="Book Antiqua"/>
          <w:bCs/>
          <w:sz w:val="24"/>
          <w:szCs w:val="24"/>
        </w:rPr>
        <w:footnoteReference w:id="45"/>
      </w:r>
      <w:r w:rsidR="00C600D9">
        <w:rPr>
          <w:rFonts w:ascii="Book Antiqua" w:hAnsi="Book Antiqua"/>
          <w:bCs/>
          <w:sz w:val="24"/>
          <w:szCs w:val="24"/>
        </w:rPr>
        <w:t xml:space="preserve"> W 1673 r. </w:t>
      </w:r>
      <w:proofErr w:type="spellStart"/>
      <w:r w:rsidR="00C600D9">
        <w:rPr>
          <w:rFonts w:ascii="Book Antiqua" w:hAnsi="Book Antiqua"/>
          <w:bCs/>
          <w:sz w:val="24"/>
          <w:szCs w:val="24"/>
        </w:rPr>
        <w:t>Segert</w:t>
      </w:r>
      <w:proofErr w:type="spellEnd"/>
      <w:r w:rsidR="00C600D9">
        <w:rPr>
          <w:rFonts w:ascii="Book Antiqua" w:hAnsi="Book Antiqua"/>
          <w:bCs/>
          <w:sz w:val="24"/>
          <w:szCs w:val="24"/>
        </w:rPr>
        <w:t xml:space="preserve"> otrzymał, a w 1675 r. objął stanowisko </w:t>
      </w:r>
      <w:r w:rsidR="00D43667">
        <w:rPr>
          <w:rFonts w:ascii="Book Antiqua" w:hAnsi="Book Antiqua"/>
          <w:bCs/>
          <w:sz w:val="24"/>
          <w:szCs w:val="24"/>
        </w:rPr>
        <w:t>profesora medycyny i fizyki w Gdańskim Gimnazjum Akademickim, gdzie również wykonywał pokazowe sekcje zwłok na użytek swoich uczniów.</w:t>
      </w:r>
      <w:r w:rsidR="00CC7277">
        <w:rPr>
          <w:rStyle w:val="Odwoanieprzypisudolnego"/>
          <w:rFonts w:ascii="Book Antiqua" w:hAnsi="Book Antiqua"/>
          <w:bCs/>
          <w:sz w:val="24"/>
          <w:szCs w:val="24"/>
        </w:rPr>
        <w:footnoteReference w:id="46"/>
      </w:r>
      <w:r w:rsidR="00D43667">
        <w:rPr>
          <w:rFonts w:ascii="Book Antiqua" w:hAnsi="Book Antiqua"/>
          <w:bCs/>
          <w:sz w:val="24"/>
          <w:szCs w:val="24"/>
        </w:rPr>
        <w:t xml:space="preserve"> Zgromadził znaczący księgozbiór</w:t>
      </w:r>
      <w:r w:rsidR="00235EC3">
        <w:rPr>
          <w:rFonts w:ascii="Book Antiqua" w:hAnsi="Book Antiqua"/>
          <w:bCs/>
          <w:sz w:val="24"/>
          <w:szCs w:val="24"/>
        </w:rPr>
        <w:t xml:space="preserve"> (1847 tomów)</w:t>
      </w:r>
      <w:r w:rsidR="00D43667">
        <w:rPr>
          <w:rFonts w:ascii="Book Antiqua" w:hAnsi="Book Antiqua"/>
          <w:bCs/>
          <w:sz w:val="24"/>
          <w:szCs w:val="24"/>
        </w:rPr>
        <w:t xml:space="preserve">, który został po jego śmierci (1678) sprzedany na </w:t>
      </w:r>
      <w:r w:rsidR="00235EC3">
        <w:rPr>
          <w:rFonts w:ascii="Book Antiqua" w:hAnsi="Book Antiqua"/>
          <w:bCs/>
          <w:sz w:val="24"/>
          <w:szCs w:val="24"/>
        </w:rPr>
        <w:lastRenderedPageBreak/>
        <w:t>licytacji</w:t>
      </w:r>
      <w:r w:rsidR="00D43667">
        <w:rPr>
          <w:rFonts w:ascii="Book Antiqua" w:hAnsi="Book Antiqua"/>
          <w:bCs/>
          <w:sz w:val="24"/>
          <w:szCs w:val="24"/>
        </w:rPr>
        <w:t xml:space="preserve">. Drukowany w 1679 katalog tej aukcji </w:t>
      </w:r>
      <w:proofErr w:type="spellStart"/>
      <w:r w:rsidR="00D43667" w:rsidRPr="00D43667">
        <w:rPr>
          <w:rFonts w:ascii="Book Antiqua" w:hAnsi="Book Antiqua"/>
          <w:bCs/>
          <w:i/>
          <w:sz w:val="24"/>
          <w:szCs w:val="24"/>
        </w:rPr>
        <w:t>Elenchus</w:t>
      </w:r>
      <w:proofErr w:type="spellEnd"/>
      <w:r w:rsidR="00D43667" w:rsidRPr="00D43667">
        <w:rPr>
          <w:rFonts w:ascii="Book Antiqua" w:hAnsi="Book Antiqua"/>
          <w:bCs/>
          <w:i/>
          <w:sz w:val="24"/>
          <w:szCs w:val="24"/>
        </w:rPr>
        <w:t xml:space="preserve"> Librorum, </w:t>
      </w:r>
      <w:proofErr w:type="spellStart"/>
      <w:r w:rsidR="00D43667" w:rsidRPr="00D43667">
        <w:rPr>
          <w:rFonts w:ascii="Book Antiqua" w:hAnsi="Book Antiqua"/>
          <w:bCs/>
          <w:i/>
          <w:sz w:val="24"/>
          <w:szCs w:val="24"/>
        </w:rPr>
        <w:t>Bibliothecam</w:t>
      </w:r>
      <w:proofErr w:type="spellEnd"/>
      <w:r w:rsidR="00D43667" w:rsidRPr="00D43667">
        <w:rPr>
          <w:rFonts w:ascii="Book Antiqua" w:hAnsi="Book Antiqua"/>
          <w:bCs/>
          <w:i/>
          <w:sz w:val="24"/>
          <w:szCs w:val="24"/>
        </w:rPr>
        <w:t xml:space="preserve"> [...] Georgii </w:t>
      </w:r>
      <w:proofErr w:type="spellStart"/>
      <w:r w:rsidR="00D43667" w:rsidRPr="00D43667">
        <w:rPr>
          <w:rFonts w:ascii="Book Antiqua" w:hAnsi="Book Antiqua"/>
          <w:bCs/>
          <w:i/>
          <w:sz w:val="24"/>
          <w:szCs w:val="24"/>
        </w:rPr>
        <w:t>Segeri</w:t>
      </w:r>
      <w:proofErr w:type="spellEnd"/>
      <w:r w:rsidR="00D43667" w:rsidRPr="00D43667">
        <w:rPr>
          <w:rFonts w:ascii="Book Antiqua" w:hAnsi="Book Antiqua"/>
          <w:bCs/>
          <w:i/>
          <w:sz w:val="24"/>
          <w:szCs w:val="24"/>
        </w:rPr>
        <w:t xml:space="preserve">, </w:t>
      </w:r>
      <w:proofErr w:type="spellStart"/>
      <w:r w:rsidR="00D43667" w:rsidRPr="00D43667">
        <w:rPr>
          <w:rFonts w:ascii="Book Antiqua" w:hAnsi="Book Antiqua"/>
          <w:bCs/>
          <w:i/>
          <w:sz w:val="24"/>
          <w:szCs w:val="24"/>
        </w:rPr>
        <w:t>Philo</w:t>
      </w:r>
      <w:r w:rsidR="00D43667">
        <w:rPr>
          <w:rFonts w:ascii="Book Antiqua" w:hAnsi="Book Antiqua"/>
          <w:bCs/>
          <w:i/>
          <w:sz w:val="24"/>
          <w:szCs w:val="24"/>
        </w:rPr>
        <w:t>sof</w:t>
      </w:r>
      <w:proofErr w:type="spellEnd"/>
      <w:r w:rsidR="00D43667">
        <w:rPr>
          <w:rFonts w:ascii="Book Antiqua" w:hAnsi="Book Antiqua"/>
          <w:bCs/>
          <w:i/>
          <w:sz w:val="24"/>
          <w:szCs w:val="24"/>
        </w:rPr>
        <w:t xml:space="preserve">. &amp; </w:t>
      </w:r>
      <w:proofErr w:type="spellStart"/>
      <w:r w:rsidR="00D43667">
        <w:rPr>
          <w:rFonts w:ascii="Book Antiqua" w:hAnsi="Book Antiqua"/>
          <w:bCs/>
          <w:i/>
          <w:sz w:val="24"/>
          <w:szCs w:val="24"/>
        </w:rPr>
        <w:t>Medicinae</w:t>
      </w:r>
      <w:proofErr w:type="spellEnd"/>
      <w:r w:rsidR="00D43667">
        <w:rPr>
          <w:rFonts w:ascii="Book Antiqua" w:hAnsi="Book Antiqua"/>
          <w:bCs/>
          <w:i/>
          <w:sz w:val="24"/>
          <w:szCs w:val="24"/>
        </w:rPr>
        <w:t xml:space="preserve"> </w:t>
      </w:r>
      <w:proofErr w:type="spellStart"/>
      <w:r w:rsidR="00D43667">
        <w:rPr>
          <w:rFonts w:ascii="Book Antiqua" w:hAnsi="Book Antiqua"/>
          <w:bCs/>
          <w:i/>
          <w:sz w:val="24"/>
          <w:szCs w:val="24"/>
        </w:rPr>
        <w:t>Doctoris</w:t>
      </w:r>
      <w:proofErr w:type="spellEnd"/>
      <w:r w:rsidR="00D43667">
        <w:rPr>
          <w:rFonts w:ascii="Book Antiqua" w:hAnsi="Book Antiqua"/>
          <w:bCs/>
          <w:i/>
          <w:sz w:val="24"/>
          <w:szCs w:val="24"/>
        </w:rPr>
        <w:t xml:space="preserve"> [...]</w:t>
      </w:r>
      <w:r w:rsidR="00D43667">
        <w:rPr>
          <w:rFonts w:ascii="Book Antiqua" w:hAnsi="Book Antiqua"/>
          <w:bCs/>
          <w:sz w:val="24"/>
          <w:szCs w:val="24"/>
        </w:rPr>
        <w:t xml:space="preserve">, został wydany w oficynie </w:t>
      </w:r>
      <w:r w:rsidR="00AD6B96">
        <w:rPr>
          <w:rFonts w:ascii="Book Antiqua" w:hAnsi="Book Antiqua"/>
          <w:bCs/>
          <w:sz w:val="24"/>
          <w:szCs w:val="24"/>
        </w:rPr>
        <w:t xml:space="preserve">Dawida Fryderyka </w:t>
      </w:r>
      <w:proofErr w:type="spellStart"/>
      <w:r w:rsidR="00D43667">
        <w:rPr>
          <w:rFonts w:ascii="Book Antiqua" w:hAnsi="Book Antiqua"/>
          <w:bCs/>
          <w:sz w:val="24"/>
          <w:szCs w:val="24"/>
        </w:rPr>
        <w:t>Rethe</w:t>
      </w:r>
      <w:r w:rsidR="00AD6B96">
        <w:rPr>
          <w:rFonts w:ascii="Book Antiqua" w:hAnsi="Book Antiqua"/>
          <w:bCs/>
          <w:sz w:val="24"/>
          <w:szCs w:val="24"/>
        </w:rPr>
        <w:t>’</w:t>
      </w:r>
      <w:r w:rsidR="00D43667">
        <w:rPr>
          <w:rFonts w:ascii="Book Antiqua" w:hAnsi="Book Antiqua"/>
          <w:bCs/>
          <w:sz w:val="24"/>
          <w:szCs w:val="24"/>
        </w:rPr>
        <w:t>go</w:t>
      </w:r>
      <w:proofErr w:type="spellEnd"/>
      <w:r w:rsidR="00D43667">
        <w:rPr>
          <w:rFonts w:ascii="Book Antiqua" w:hAnsi="Book Antiqua"/>
          <w:bCs/>
          <w:sz w:val="24"/>
          <w:szCs w:val="24"/>
        </w:rPr>
        <w:t xml:space="preserve">. Interesujący nas wolumin </w:t>
      </w:r>
      <w:r w:rsidR="00D43667">
        <w:rPr>
          <w:rFonts w:ascii="Book Antiqua" w:hAnsi="Book Antiqua"/>
          <w:bCs/>
          <w:i/>
          <w:sz w:val="24"/>
          <w:szCs w:val="24"/>
        </w:rPr>
        <w:t xml:space="preserve">Fabrica </w:t>
      </w:r>
      <w:r w:rsidR="00D43667">
        <w:rPr>
          <w:rFonts w:ascii="Book Antiqua" w:hAnsi="Book Antiqua"/>
          <w:bCs/>
          <w:sz w:val="24"/>
          <w:szCs w:val="24"/>
        </w:rPr>
        <w:t xml:space="preserve">opisano pod pozycją 45 w dziale </w:t>
      </w:r>
      <w:r w:rsidR="00D43667">
        <w:rPr>
          <w:rFonts w:ascii="Book Antiqua" w:hAnsi="Book Antiqua"/>
          <w:bCs/>
          <w:i/>
          <w:sz w:val="24"/>
          <w:szCs w:val="24"/>
        </w:rPr>
        <w:t xml:space="preserve">In folio </w:t>
      </w:r>
      <w:r w:rsidR="00D43667">
        <w:rPr>
          <w:rFonts w:ascii="Book Antiqua" w:hAnsi="Book Antiqua"/>
          <w:bCs/>
          <w:sz w:val="24"/>
          <w:szCs w:val="24"/>
        </w:rPr>
        <w:t>(s. 3).</w:t>
      </w:r>
      <w:r w:rsidR="003C594F">
        <w:rPr>
          <w:rFonts w:ascii="Book Antiqua" w:hAnsi="Book Antiqua"/>
          <w:bCs/>
          <w:sz w:val="24"/>
          <w:szCs w:val="24"/>
        </w:rPr>
        <w:t xml:space="preserve"> Obok </w:t>
      </w:r>
      <w:r w:rsidR="003C594F" w:rsidRPr="003C594F">
        <w:rPr>
          <w:rFonts w:ascii="Book Antiqua" w:hAnsi="Book Antiqua"/>
          <w:bCs/>
          <w:sz w:val="24"/>
          <w:szCs w:val="24"/>
        </w:rPr>
        <w:t>bazylejskiego foliału</w:t>
      </w:r>
      <w:r w:rsidR="003C594F">
        <w:rPr>
          <w:rFonts w:ascii="Book Antiqua" w:hAnsi="Book Antiqua"/>
          <w:bCs/>
          <w:sz w:val="24"/>
          <w:szCs w:val="24"/>
        </w:rPr>
        <w:t xml:space="preserve">, w księgozbiorze </w:t>
      </w:r>
      <w:proofErr w:type="spellStart"/>
      <w:r w:rsidR="003C594F">
        <w:rPr>
          <w:rFonts w:ascii="Book Antiqua" w:hAnsi="Book Antiqua"/>
          <w:bCs/>
          <w:sz w:val="24"/>
          <w:szCs w:val="24"/>
        </w:rPr>
        <w:t>Segera</w:t>
      </w:r>
      <w:proofErr w:type="spellEnd"/>
      <w:r w:rsidR="003C594F">
        <w:rPr>
          <w:rFonts w:ascii="Book Antiqua" w:hAnsi="Book Antiqua"/>
          <w:bCs/>
          <w:sz w:val="24"/>
          <w:szCs w:val="24"/>
        </w:rPr>
        <w:t xml:space="preserve"> znajdował</w:t>
      </w:r>
      <w:r w:rsidR="00891250">
        <w:rPr>
          <w:rFonts w:ascii="Book Antiqua" w:hAnsi="Book Antiqua"/>
          <w:bCs/>
          <w:sz w:val="24"/>
          <w:szCs w:val="24"/>
        </w:rPr>
        <w:t>y</w:t>
      </w:r>
      <w:r w:rsidR="003C594F">
        <w:rPr>
          <w:rFonts w:ascii="Book Antiqua" w:hAnsi="Book Antiqua"/>
          <w:bCs/>
          <w:sz w:val="24"/>
          <w:szCs w:val="24"/>
        </w:rPr>
        <w:t xml:space="preserve"> się prawdopodobnie</w:t>
      </w:r>
      <w:r w:rsidR="00891250">
        <w:rPr>
          <w:rFonts w:ascii="Book Antiqua" w:hAnsi="Book Antiqua"/>
          <w:bCs/>
          <w:sz w:val="24"/>
          <w:szCs w:val="24"/>
        </w:rPr>
        <w:t xml:space="preserve"> </w:t>
      </w:r>
      <w:proofErr w:type="spellStart"/>
      <w:r w:rsidR="00891250">
        <w:rPr>
          <w:rFonts w:ascii="Book Antiqua" w:hAnsi="Book Antiqua"/>
          <w:bCs/>
          <w:i/>
          <w:sz w:val="24"/>
          <w:szCs w:val="24"/>
        </w:rPr>
        <w:t>Tabulae</w:t>
      </w:r>
      <w:proofErr w:type="spellEnd"/>
      <w:r w:rsidR="00891250">
        <w:rPr>
          <w:rFonts w:ascii="Book Antiqua" w:hAnsi="Book Antiqua"/>
          <w:bCs/>
          <w:i/>
          <w:sz w:val="24"/>
          <w:szCs w:val="24"/>
        </w:rPr>
        <w:t xml:space="preserve"> </w:t>
      </w:r>
      <w:proofErr w:type="spellStart"/>
      <w:r w:rsidR="00891250">
        <w:rPr>
          <w:rFonts w:ascii="Book Antiqua" w:hAnsi="Book Antiqua"/>
          <w:bCs/>
          <w:i/>
          <w:sz w:val="24"/>
          <w:szCs w:val="24"/>
        </w:rPr>
        <w:t>anatomicae</w:t>
      </w:r>
      <w:proofErr w:type="spellEnd"/>
      <w:r w:rsidR="00891250">
        <w:rPr>
          <w:rFonts w:ascii="Book Antiqua" w:hAnsi="Book Antiqua"/>
          <w:bCs/>
          <w:i/>
          <w:sz w:val="24"/>
          <w:szCs w:val="24"/>
        </w:rPr>
        <w:t xml:space="preserve"> sex</w:t>
      </w:r>
      <w:r w:rsidR="00891250">
        <w:rPr>
          <w:rFonts w:ascii="Book Antiqua" w:hAnsi="Book Antiqua"/>
          <w:bCs/>
          <w:sz w:val="24"/>
          <w:szCs w:val="24"/>
        </w:rPr>
        <w:t xml:space="preserve"> – sześć kart z rycinami anatomicznymi wydrukowane u </w:t>
      </w:r>
      <w:proofErr w:type="spellStart"/>
      <w:r w:rsidR="00891250" w:rsidRPr="00891250">
        <w:rPr>
          <w:rFonts w:ascii="Book Antiqua" w:hAnsi="Book Antiqua"/>
          <w:bCs/>
          <w:sz w:val="24"/>
          <w:szCs w:val="24"/>
        </w:rPr>
        <w:t>Bernardinusa</w:t>
      </w:r>
      <w:proofErr w:type="spellEnd"/>
      <w:r w:rsidR="00891250" w:rsidRPr="00891250">
        <w:rPr>
          <w:rFonts w:ascii="Book Antiqua" w:hAnsi="Book Antiqua"/>
          <w:bCs/>
          <w:sz w:val="24"/>
          <w:szCs w:val="24"/>
        </w:rPr>
        <w:t xml:space="preserve"> </w:t>
      </w:r>
      <w:proofErr w:type="spellStart"/>
      <w:r w:rsidR="00891250" w:rsidRPr="00891250">
        <w:rPr>
          <w:rFonts w:ascii="Book Antiqua" w:hAnsi="Book Antiqua"/>
          <w:bCs/>
          <w:sz w:val="24"/>
          <w:szCs w:val="24"/>
        </w:rPr>
        <w:t>Vitalisa</w:t>
      </w:r>
      <w:proofErr w:type="spellEnd"/>
      <w:r w:rsidR="00891250">
        <w:rPr>
          <w:rFonts w:ascii="Book Antiqua" w:hAnsi="Book Antiqua"/>
          <w:bCs/>
          <w:sz w:val="24"/>
          <w:szCs w:val="24"/>
        </w:rPr>
        <w:t xml:space="preserve"> w Wenecji</w:t>
      </w:r>
      <w:r w:rsidR="00684C68">
        <w:rPr>
          <w:rFonts w:ascii="Book Antiqua" w:hAnsi="Book Antiqua"/>
          <w:bCs/>
          <w:sz w:val="24"/>
          <w:szCs w:val="24"/>
        </w:rPr>
        <w:t xml:space="preserve"> </w:t>
      </w:r>
      <w:r w:rsidR="00891250">
        <w:rPr>
          <w:rFonts w:ascii="Book Antiqua" w:hAnsi="Book Antiqua"/>
          <w:bCs/>
          <w:sz w:val="24"/>
          <w:szCs w:val="24"/>
        </w:rPr>
        <w:t>w 1538 r.</w:t>
      </w:r>
      <w:r w:rsidR="00891250">
        <w:rPr>
          <w:rStyle w:val="Odwoanieprzypisudolnego"/>
          <w:rFonts w:ascii="Book Antiqua" w:hAnsi="Book Antiqua"/>
          <w:bCs/>
          <w:sz w:val="24"/>
          <w:szCs w:val="24"/>
        </w:rPr>
        <w:footnoteReference w:id="47"/>
      </w:r>
      <w:r w:rsidR="00891250">
        <w:rPr>
          <w:rFonts w:ascii="Book Antiqua" w:hAnsi="Book Antiqua"/>
          <w:bCs/>
          <w:sz w:val="24"/>
          <w:szCs w:val="24"/>
        </w:rPr>
        <w:t xml:space="preserve">, </w:t>
      </w:r>
      <w:r w:rsidR="003C594F">
        <w:rPr>
          <w:rFonts w:ascii="Book Antiqua" w:hAnsi="Book Antiqua"/>
          <w:bCs/>
          <w:sz w:val="24"/>
          <w:szCs w:val="24"/>
        </w:rPr>
        <w:t>k</w:t>
      </w:r>
      <w:r w:rsidR="00891250">
        <w:rPr>
          <w:rFonts w:ascii="Book Antiqua" w:hAnsi="Book Antiqua"/>
          <w:bCs/>
          <w:sz w:val="24"/>
          <w:szCs w:val="24"/>
        </w:rPr>
        <w:t>tóre</w:t>
      </w:r>
      <w:r w:rsidR="003C594F">
        <w:rPr>
          <w:rFonts w:ascii="Book Antiqua" w:hAnsi="Book Antiqua"/>
          <w:bCs/>
          <w:sz w:val="24"/>
          <w:szCs w:val="24"/>
        </w:rPr>
        <w:t xml:space="preserve"> został</w:t>
      </w:r>
      <w:r w:rsidR="00891250">
        <w:rPr>
          <w:rFonts w:ascii="Book Antiqua" w:hAnsi="Book Antiqua"/>
          <w:bCs/>
          <w:sz w:val="24"/>
          <w:szCs w:val="24"/>
        </w:rPr>
        <w:t>y</w:t>
      </w:r>
      <w:r w:rsidR="003C594F">
        <w:rPr>
          <w:rFonts w:ascii="Book Antiqua" w:hAnsi="Book Antiqua"/>
          <w:bCs/>
          <w:sz w:val="24"/>
          <w:szCs w:val="24"/>
        </w:rPr>
        <w:t xml:space="preserve"> uloko</w:t>
      </w:r>
      <w:r w:rsidR="00891250">
        <w:rPr>
          <w:rFonts w:ascii="Book Antiqua" w:hAnsi="Book Antiqua"/>
          <w:bCs/>
          <w:sz w:val="24"/>
          <w:szCs w:val="24"/>
        </w:rPr>
        <w:t>wane</w:t>
      </w:r>
      <w:r w:rsidR="003C594F">
        <w:rPr>
          <w:rFonts w:ascii="Book Antiqua" w:hAnsi="Book Antiqua"/>
          <w:bCs/>
          <w:sz w:val="24"/>
          <w:szCs w:val="24"/>
        </w:rPr>
        <w:t xml:space="preserve"> w tym samym dziale pod pozycją 200 (s. 14)</w:t>
      </w:r>
      <w:r w:rsidR="00891250">
        <w:rPr>
          <w:rFonts w:ascii="Book Antiqua" w:hAnsi="Book Antiqua"/>
          <w:bCs/>
          <w:sz w:val="24"/>
          <w:szCs w:val="24"/>
        </w:rPr>
        <w:t>.</w:t>
      </w:r>
      <w:r w:rsidR="00891250">
        <w:rPr>
          <w:rStyle w:val="Odwoanieprzypisudolnego"/>
          <w:rFonts w:ascii="Book Antiqua" w:hAnsi="Book Antiqua"/>
          <w:bCs/>
          <w:sz w:val="24"/>
          <w:szCs w:val="24"/>
        </w:rPr>
        <w:footnoteReference w:id="48"/>
      </w:r>
      <w:r w:rsidR="00891250">
        <w:rPr>
          <w:rFonts w:ascii="Book Antiqua" w:hAnsi="Book Antiqua"/>
          <w:bCs/>
          <w:sz w:val="24"/>
          <w:szCs w:val="24"/>
        </w:rPr>
        <w:t xml:space="preserve"> </w:t>
      </w:r>
      <w:r w:rsidR="00E51E37">
        <w:rPr>
          <w:rFonts w:ascii="Book Antiqua" w:hAnsi="Book Antiqua"/>
          <w:bCs/>
          <w:sz w:val="24"/>
          <w:szCs w:val="24"/>
        </w:rPr>
        <w:t xml:space="preserve">W dziale </w:t>
      </w:r>
      <w:r w:rsidR="00E51E37">
        <w:rPr>
          <w:rFonts w:ascii="Book Antiqua" w:hAnsi="Book Antiqua"/>
          <w:bCs/>
          <w:i/>
          <w:sz w:val="24"/>
          <w:szCs w:val="24"/>
        </w:rPr>
        <w:t xml:space="preserve">In quarto </w:t>
      </w:r>
      <w:r w:rsidR="005F1537">
        <w:rPr>
          <w:rFonts w:ascii="Book Antiqua" w:hAnsi="Book Antiqua"/>
          <w:bCs/>
          <w:sz w:val="24"/>
          <w:szCs w:val="24"/>
        </w:rPr>
        <w:t xml:space="preserve">(poz. 68, s. 31) </w:t>
      </w:r>
      <w:r w:rsidR="00E51E37">
        <w:rPr>
          <w:rFonts w:ascii="Book Antiqua" w:hAnsi="Book Antiqua"/>
          <w:bCs/>
          <w:sz w:val="24"/>
          <w:szCs w:val="24"/>
        </w:rPr>
        <w:t xml:space="preserve">natomiast znalazło się </w:t>
      </w:r>
      <w:proofErr w:type="spellStart"/>
      <w:r w:rsidR="005F1537">
        <w:rPr>
          <w:rFonts w:ascii="Book Antiqua" w:hAnsi="Book Antiqua"/>
          <w:bCs/>
          <w:i/>
          <w:sz w:val="24"/>
          <w:szCs w:val="24"/>
        </w:rPr>
        <w:t>Andreae</w:t>
      </w:r>
      <w:proofErr w:type="spellEnd"/>
      <w:r w:rsidR="005F1537">
        <w:rPr>
          <w:rFonts w:ascii="Book Antiqua" w:hAnsi="Book Antiqua"/>
          <w:bCs/>
          <w:i/>
          <w:sz w:val="24"/>
          <w:szCs w:val="24"/>
        </w:rPr>
        <w:t xml:space="preserve"> Vesalii </w:t>
      </w:r>
      <w:proofErr w:type="spellStart"/>
      <w:r w:rsidR="005F1537">
        <w:rPr>
          <w:rFonts w:ascii="Book Antiqua" w:hAnsi="Book Antiqua"/>
          <w:bCs/>
          <w:i/>
          <w:sz w:val="24"/>
          <w:szCs w:val="24"/>
        </w:rPr>
        <w:t>Bruxellensis</w:t>
      </w:r>
      <w:proofErr w:type="spellEnd"/>
      <w:r w:rsidR="005F1537">
        <w:rPr>
          <w:rFonts w:ascii="Book Antiqua" w:hAnsi="Book Antiqua"/>
          <w:bCs/>
          <w:i/>
          <w:sz w:val="24"/>
          <w:szCs w:val="24"/>
        </w:rPr>
        <w:t xml:space="preserve"> </w:t>
      </w:r>
      <w:proofErr w:type="spellStart"/>
      <w:r w:rsidR="00E51E37">
        <w:rPr>
          <w:rFonts w:ascii="Book Antiqua" w:hAnsi="Book Antiqua"/>
          <w:bCs/>
          <w:i/>
          <w:sz w:val="24"/>
          <w:szCs w:val="24"/>
        </w:rPr>
        <w:t>Epitome</w:t>
      </w:r>
      <w:proofErr w:type="spellEnd"/>
      <w:r w:rsidR="00E51E37">
        <w:rPr>
          <w:rFonts w:ascii="Book Antiqua" w:hAnsi="Book Antiqua"/>
          <w:bCs/>
          <w:i/>
          <w:sz w:val="24"/>
          <w:szCs w:val="24"/>
        </w:rPr>
        <w:t xml:space="preserve"> </w:t>
      </w:r>
      <w:proofErr w:type="spellStart"/>
      <w:r w:rsidR="00E51E37">
        <w:rPr>
          <w:rFonts w:ascii="Book Antiqua" w:hAnsi="Book Antiqua"/>
          <w:bCs/>
          <w:i/>
          <w:sz w:val="24"/>
          <w:szCs w:val="24"/>
        </w:rPr>
        <w:t>anatomica</w:t>
      </w:r>
      <w:proofErr w:type="spellEnd"/>
      <w:r w:rsidR="00E51E37">
        <w:rPr>
          <w:rFonts w:ascii="Book Antiqua" w:hAnsi="Book Antiqua"/>
          <w:bCs/>
          <w:i/>
          <w:sz w:val="24"/>
          <w:szCs w:val="24"/>
        </w:rPr>
        <w:t>…</w:t>
      </w:r>
      <w:r w:rsidR="005F1537">
        <w:rPr>
          <w:rFonts w:ascii="Book Antiqua" w:hAnsi="Book Antiqua"/>
          <w:bCs/>
          <w:i/>
          <w:sz w:val="24"/>
          <w:szCs w:val="24"/>
        </w:rPr>
        <w:t xml:space="preserve"> </w:t>
      </w:r>
      <w:proofErr w:type="spellStart"/>
      <w:r w:rsidR="005F1537">
        <w:rPr>
          <w:rFonts w:ascii="Book Antiqua" w:hAnsi="Book Antiqua"/>
          <w:bCs/>
          <w:i/>
          <w:sz w:val="24"/>
          <w:szCs w:val="24"/>
        </w:rPr>
        <w:t>Note</w:t>
      </w:r>
      <w:proofErr w:type="spellEnd"/>
      <w:r w:rsidR="005F1537">
        <w:rPr>
          <w:rFonts w:ascii="Book Antiqua" w:hAnsi="Book Antiqua"/>
          <w:bCs/>
          <w:i/>
          <w:sz w:val="24"/>
          <w:szCs w:val="24"/>
        </w:rPr>
        <w:t xml:space="preserve"> </w:t>
      </w:r>
      <w:proofErr w:type="spellStart"/>
      <w:r w:rsidR="005F1537">
        <w:rPr>
          <w:rFonts w:ascii="Book Antiqua" w:hAnsi="Book Antiqua"/>
          <w:bCs/>
          <w:i/>
          <w:sz w:val="24"/>
          <w:szCs w:val="24"/>
        </w:rPr>
        <w:t>ac</w:t>
      </w:r>
      <w:proofErr w:type="spellEnd"/>
      <w:r w:rsidR="005F1537">
        <w:rPr>
          <w:rFonts w:ascii="Book Antiqua" w:hAnsi="Book Antiqua"/>
          <w:bCs/>
          <w:i/>
          <w:sz w:val="24"/>
          <w:szCs w:val="24"/>
        </w:rPr>
        <w:t xml:space="preserve"> </w:t>
      </w:r>
      <w:proofErr w:type="spellStart"/>
      <w:r w:rsidR="005F1537">
        <w:rPr>
          <w:rFonts w:ascii="Book Antiqua" w:hAnsi="Book Antiqua"/>
          <w:bCs/>
          <w:i/>
          <w:sz w:val="24"/>
          <w:szCs w:val="24"/>
        </w:rPr>
        <w:t>commentaria</w:t>
      </w:r>
      <w:proofErr w:type="spellEnd"/>
      <w:r w:rsidR="005F1537">
        <w:rPr>
          <w:rFonts w:ascii="Book Antiqua" w:hAnsi="Book Antiqua"/>
          <w:bCs/>
          <w:i/>
          <w:sz w:val="24"/>
          <w:szCs w:val="24"/>
        </w:rPr>
        <w:t xml:space="preserve"> P. </w:t>
      </w:r>
      <w:proofErr w:type="spellStart"/>
      <w:r w:rsidR="005F1537">
        <w:rPr>
          <w:rFonts w:ascii="Book Antiqua" w:hAnsi="Book Antiqua"/>
          <w:bCs/>
          <w:i/>
          <w:sz w:val="24"/>
          <w:szCs w:val="24"/>
        </w:rPr>
        <w:t>Paaw</w:t>
      </w:r>
      <w:proofErr w:type="spellEnd"/>
      <w:r w:rsidR="005F1537">
        <w:rPr>
          <w:rFonts w:ascii="Book Antiqua" w:hAnsi="Book Antiqua"/>
          <w:bCs/>
          <w:i/>
          <w:sz w:val="24"/>
          <w:szCs w:val="24"/>
        </w:rPr>
        <w:t xml:space="preserve"> </w:t>
      </w:r>
      <w:proofErr w:type="spellStart"/>
      <w:r w:rsidR="005F1537">
        <w:rPr>
          <w:rFonts w:ascii="Book Antiqua" w:hAnsi="Book Antiqua"/>
          <w:bCs/>
          <w:i/>
          <w:sz w:val="24"/>
          <w:szCs w:val="24"/>
        </w:rPr>
        <w:t>Amsteldamensis</w:t>
      </w:r>
      <w:proofErr w:type="spellEnd"/>
      <w:r w:rsidR="00E51E37">
        <w:rPr>
          <w:rFonts w:ascii="Book Antiqua" w:hAnsi="Book Antiqua"/>
          <w:bCs/>
          <w:sz w:val="24"/>
          <w:szCs w:val="24"/>
        </w:rPr>
        <w:t xml:space="preserve"> w opracowaniu holenderskiego botanika i anatoma, pierwszego profesora tej dyscypliny na uniwersytecie w Lejdzie Petrusa </w:t>
      </w:r>
      <w:proofErr w:type="spellStart"/>
      <w:r w:rsidR="00E51E37">
        <w:rPr>
          <w:rFonts w:ascii="Book Antiqua" w:hAnsi="Book Antiqua"/>
          <w:bCs/>
          <w:sz w:val="24"/>
          <w:szCs w:val="24"/>
        </w:rPr>
        <w:t>Paviusa</w:t>
      </w:r>
      <w:proofErr w:type="spellEnd"/>
      <w:r w:rsidR="00E51E37">
        <w:rPr>
          <w:rFonts w:ascii="Book Antiqua" w:hAnsi="Book Antiqua"/>
          <w:bCs/>
          <w:sz w:val="24"/>
          <w:szCs w:val="24"/>
        </w:rPr>
        <w:t xml:space="preserve">, drukowane w tym mieście </w:t>
      </w:r>
      <w:r w:rsidR="005F1537">
        <w:rPr>
          <w:rFonts w:ascii="Book Antiqua" w:hAnsi="Book Antiqua"/>
          <w:bCs/>
          <w:sz w:val="24"/>
          <w:szCs w:val="24"/>
        </w:rPr>
        <w:t xml:space="preserve">u </w:t>
      </w:r>
      <w:proofErr w:type="spellStart"/>
      <w:r w:rsidR="005F1537">
        <w:rPr>
          <w:rFonts w:ascii="Book Antiqua" w:hAnsi="Book Antiqua"/>
          <w:bCs/>
          <w:sz w:val="24"/>
          <w:szCs w:val="24"/>
        </w:rPr>
        <w:t>Iustusa</w:t>
      </w:r>
      <w:proofErr w:type="spellEnd"/>
      <w:r w:rsidR="005F1537">
        <w:rPr>
          <w:rFonts w:ascii="Book Antiqua" w:hAnsi="Book Antiqua"/>
          <w:bCs/>
          <w:sz w:val="24"/>
          <w:szCs w:val="24"/>
        </w:rPr>
        <w:t xml:space="preserve"> </w:t>
      </w:r>
      <w:proofErr w:type="spellStart"/>
      <w:r w:rsidR="005F1537">
        <w:rPr>
          <w:rFonts w:ascii="Book Antiqua" w:hAnsi="Book Antiqua"/>
          <w:bCs/>
          <w:sz w:val="24"/>
          <w:szCs w:val="24"/>
        </w:rPr>
        <w:t>Colstera</w:t>
      </w:r>
      <w:proofErr w:type="spellEnd"/>
      <w:r w:rsidR="005F1537">
        <w:rPr>
          <w:rFonts w:ascii="Book Antiqua" w:hAnsi="Book Antiqua"/>
          <w:bCs/>
          <w:sz w:val="24"/>
          <w:szCs w:val="24"/>
        </w:rPr>
        <w:t xml:space="preserve"> </w:t>
      </w:r>
      <w:r w:rsidR="00E51E37">
        <w:rPr>
          <w:rFonts w:ascii="Book Antiqua" w:hAnsi="Book Antiqua"/>
          <w:bCs/>
          <w:sz w:val="24"/>
          <w:szCs w:val="24"/>
        </w:rPr>
        <w:t>w 1616 r.</w:t>
      </w:r>
      <w:r w:rsidR="00E51E37">
        <w:rPr>
          <w:rStyle w:val="Odwoanieprzypisudolnego"/>
          <w:rFonts w:ascii="Book Antiqua" w:hAnsi="Book Antiqua"/>
          <w:bCs/>
          <w:sz w:val="24"/>
          <w:szCs w:val="24"/>
        </w:rPr>
        <w:footnoteReference w:id="49"/>
      </w:r>
    </w:p>
    <w:p w:rsidR="0086277D" w:rsidRDefault="005F1537" w:rsidP="00484485">
      <w:pPr>
        <w:spacing w:after="0"/>
        <w:ind w:firstLine="708"/>
        <w:jc w:val="both"/>
        <w:rPr>
          <w:rFonts w:ascii="Book Antiqua" w:hAnsi="Book Antiqua"/>
          <w:bCs/>
          <w:sz w:val="24"/>
          <w:szCs w:val="24"/>
        </w:rPr>
      </w:pPr>
      <w:r>
        <w:rPr>
          <w:rFonts w:ascii="Book Antiqua" w:hAnsi="Book Antiqua"/>
          <w:bCs/>
          <w:sz w:val="24"/>
          <w:szCs w:val="24"/>
        </w:rPr>
        <w:t xml:space="preserve">Kolejny raz traktat wielkiego brukselczyka odnajdujemy w katalogu </w:t>
      </w:r>
      <w:r w:rsidR="00D770EF">
        <w:rPr>
          <w:rFonts w:ascii="Book Antiqua" w:hAnsi="Book Antiqua"/>
          <w:bCs/>
          <w:sz w:val="24"/>
          <w:szCs w:val="24"/>
        </w:rPr>
        <w:t xml:space="preserve">aukcyjnym </w:t>
      </w:r>
      <w:r w:rsidR="00484485" w:rsidRPr="00484485">
        <w:rPr>
          <w:rFonts w:ascii="Book Antiqua" w:hAnsi="Book Antiqua"/>
          <w:bCs/>
          <w:sz w:val="24"/>
          <w:szCs w:val="24"/>
        </w:rPr>
        <w:t>bliżej nieokreślonego właściciela księgozbioru</w:t>
      </w:r>
      <w:r w:rsidR="00D770EF">
        <w:rPr>
          <w:rFonts w:ascii="Book Antiqua" w:hAnsi="Book Antiqua"/>
          <w:bCs/>
          <w:sz w:val="24"/>
          <w:szCs w:val="24"/>
        </w:rPr>
        <w:t>, którego licytacja odbyła się 11 marca</w:t>
      </w:r>
      <w:r w:rsidR="00484485" w:rsidRPr="00484485">
        <w:rPr>
          <w:rFonts w:ascii="Book Antiqua" w:hAnsi="Book Antiqua"/>
          <w:bCs/>
          <w:sz w:val="24"/>
          <w:szCs w:val="24"/>
        </w:rPr>
        <w:t xml:space="preserve"> 1715 r.</w:t>
      </w:r>
      <w:r w:rsidR="00D770EF">
        <w:rPr>
          <w:rFonts w:ascii="Book Antiqua" w:hAnsi="Book Antiqua"/>
          <w:bCs/>
          <w:sz w:val="24"/>
          <w:szCs w:val="24"/>
        </w:rPr>
        <w:t xml:space="preserve"> Ów liczący 114 stron</w:t>
      </w:r>
      <w:r w:rsidR="00484485" w:rsidRPr="00484485">
        <w:rPr>
          <w:rFonts w:ascii="Book Antiqua" w:hAnsi="Book Antiqua"/>
          <w:bCs/>
          <w:sz w:val="24"/>
          <w:szCs w:val="24"/>
        </w:rPr>
        <w:t xml:space="preserve"> </w:t>
      </w:r>
      <w:proofErr w:type="spellStart"/>
      <w:r w:rsidR="00D770EF" w:rsidRPr="00D770EF">
        <w:rPr>
          <w:rFonts w:ascii="Book Antiqua" w:hAnsi="Book Antiqua"/>
          <w:bCs/>
          <w:i/>
          <w:sz w:val="24"/>
          <w:szCs w:val="24"/>
        </w:rPr>
        <w:t>Catalogus</w:t>
      </w:r>
      <w:proofErr w:type="spellEnd"/>
      <w:r w:rsidR="00D770EF" w:rsidRPr="00D770EF">
        <w:rPr>
          <w:rFonts w:ascii="Book Antiqua" w:hAnsi="Book Antiqua"/>
          <w:bCs/>
          <w:i/>
          <w:sz w:val="24"/>
          <w:szCs w:val="24"/>
        </w:rPr>
        <w:t xml:space="preserve"> variorum librorum, </w:t>
      </w:r>
      <w:proofErr w:type="spellStart"/>
      <w:r w:rsidR="00D770EF" w:rsidRPr="00D770EF">
        <w:rPr>
          <w:rFonts w:ascii="Book Antiqua" w:hAnsi="Book Antiqua"/>
          <w:bCs/>
          <w:i/>
          <w:sz w:val="24"/>
          <w:szCs w:val="24"/>
        </w:rPr>
        <w:t>theologicorum</w:t>
      </w:r>
      <w:proofErr w:type="spellEnd"/>
      <w:r w:rsidR="00D770EF" w:rsidRPr="00D770EF">
        <w:rPr>
          <w:rFonts w:ascii="Book Antiqua" w:hAnsi="Book Antiqua"/>
          <w:bCs/>
          <w:i/>
          <w:sz w:val="24"/>
          <w:szCs w:val="24"/>
        </w:rPr>
        <w:t xml:space="preserve">, </w:t>
      </w:r>
      <w:proofErr w:type="spellStart"/>
      <w:r w:rsidR="00D770EF" w:rsidRPr="00D770EF">
        <w:rPr>
          <w:rFonts w:ascii="Book Antiqua" w:hAnsi="Book Antiqua"/>
          <w:bCs/>
          <w:i/>
          <w:sz w:val="24"/>
          <w:szCs w:val="24"/>
        </w:rPr>
        <w:t>iudicorum</w:t>
      </w:r>
      <w:proofErr w:type="spellEnd"/>
      <w:r w:rsidR="00D770EF" w:rsidRPr="00D770EF">
        <w:rPr>
          <w:rFonts w:ascii="Book Antiqua" w:hAnsi="Book Antiqua"/>
          <w:bCs/>
          <w:i/>
          <w:sz w:val="24"/>
          <w:szCs w:val="24"/>
        </w:rPr>
        <w:t xml:space="preserve">, </w:t>
      </w:r>
      <w:proofErr w:type="spellStart"/>
      <w:r w:rsidR="00D770EF" w:rsidRPr="00D770EF">
        <w:rPr>
          <w:rFonts w:ascii="Book Antiqua" w:hAnsi="Book Antiqua"/>
          <w:bCs/>
          <w:i/>
          <w:sz w:val="24"/>
          <w:szCs w:val="24"/>
        </w:rPr>
        <w:t>historicorum</w:t>
      </w:r>
      <w:proofErr w:type="spellEnd"/>
      <w:r w:rsidR="00D770EF" w:rsidRPr="00D770EF">
        <w:rPr>
          <w:rFonts w:ascii="Book Antiqua" w:hAnsi="Book Antiqua"/>
          <w:bCs/>
          <w:i/>
          <w:sz w:val="24"/>
          <w:szCs w:val="24"/>
        </w:rPr>
        <w:t xml:space="preserve">, </w:t>
      </w:r>
      <w:proofErr w:type="spellStart"/>
      <w:r w:rsidR="00D770EF" w:rsidRPr="00D770EF">
        <w:rPr>
          <w:rFonts w:ascii="Book Antiqua" w:hAnsi="Book Antiqua"/>
          <w:bCs/>
          <w:i/>
          <w:sz w:val="24"/>
          <w:szCs w:val="24"/>
        </w:rPr>
        <w:t>philosophicorum</w:t>
      </w:r>
      <w:proofErr w:type="spellEnd"/>
      <w:r w:rsidR="00D770EF" w:rsidRPr="00D770EF">
        <w:rPr>
          <w:rFonts w:ascii="Book Antiqua" w:hAnsi="Book Antiqua"/>
          <w:bCs/>
          <w:i/>
          <w:sz w:val="24"/>
          <w:szCs w:val="24"/>
        </w:rPr>
        <w:t xml:space="preserve"> </w:t>
      </w:r>
      <w:proofErr w:type="spellStart"/>
      <w:r w:rsidR="00D770EF" w:rsidRPr="00D770EF">
        <w:rPr>
          <w:rFonts w:ascii="Book Antiqua" w:hAnsi="Book Antiqua"/>
          <w:bCs/>
          <w:i/>
          <w:sz w:val="24"/>
          <w:szCs w:val="24"/>
        </w:rPr>
        <w:t>ac</w:t>
      </w:r>
      <w:proofErr w:type="spellEnd"/>
      <w:r w:rsidR="00D770EF" w:rsidRPr="00D770EF">
        <w:rPr>
          <w:rFonts w:ascii="Book Antiqua" w:hAnsi="Book Antiqua"/>
          <w:bCs/>
          <w:i/>
          <w:sz w:val="24"/>
          <w:szCs w:val="24"/>
        </w:rPr>
        <w:t xml:space="preserve"> </w:t>
      </w:r>
      <w:proofErr w:type="spellStart"/>
      <w:r w:rsidR="00D770EF" w:rsidRPr="00D770EF">
        <w:rPr>
          <w:rFonts w:ascii="Book Antiqua" w:hAnsi="Book Antiqua"/>
          <w:bCs/>
          <w:i/>
          <w:sz w:val="24"/>
          <w:szCs w:val="24"/>
        </w:rPr>
        <w:t>miscellaneorum</w:t>
      </w:r>
      <w:proofErr w:type="spellEnd"/>
      <w:r w:rsidR="00D770EF">
        <w:rPr>
          <w:rFonts w:ascii="Book Antiqua" w:hAnsi="Book Antiqua"/>
          <w:bCs/>
          <w:sz w:val="24"/>
          <w:szCs w:val="24"/>
        </w:rPr>
        <w:t>,</w:t>
      </w:r>
      <w:r w:rsidR="00D770EF">
        <w:rPr>
          <w:rFonts w:ascii="Book Antiqua" w:hAnsi="Book Antiqua"/>
          <w:bCs/>
          <w:i/>
          <w:sz w:val="24"/>
          <w:szCs w:val="24"/>
        </w:rPr>
        <w:t xml:space="preserve"> </w:t>
      </w:r>
      <w:r w:rsidR="00D770EF">
        <w:rPr>
          <w:rFonts w:ascii="Book Antiqua" w:hAnsi="Book Antiqua"/>
          <w:bCs/>
          <w:sz w:val="24"/>
          <w:szCs w:val="24"/>
        </w:rPr>
        <w:t>wydrukowany w oficynie P. Patera,</w:t>
      </w:r>
      <w:r w:rsidR="00D770EF">
        <w:rPr>
          <w:rStyle w:val="Odwoanieprzypisudolnego"/>
          <w:rFonts w:ascii="Book Antiqua" w:hAnsi="Book Antiqua"/>
          <w:bCs/>
          <w:sz w:val="24"/>
          <w:szCs w:val="24"/>
        </w:rPr>
        <w:footnoteReference w:id="50"/>
      </w:r>
      <w:r w:rsidR="00D770EF">
        <w:rPr>
          <w:rFonts w:ascii="Book Antiqua" w:hAnsi="Book Antiqua"/>
          <w:bCs/>
          <w:sz w:val="24"/>
          <w:szCs w:val="24"/>
        </w:rPr>
        <w:t xml:space="preserve"> </w:t>
      </w:r>
      <w:r w:rsidR="00D770EF" w:rsidRPr="00484485">
        <w:rPr>
          <w:rFonts w:ascii="Book Antiqua" w:hAnsi="Book Antiqua"/>
          <w:bCs/>
          <w:sz w:val="24"/>
          <w:szCs w:val="24"/>
        </w:rPr>
        <w:t xml:space="preserve">w dziale książek formatu </w:t>
      </w:r>
      <w:r w:rsidR="00D770EF" w:rsidRPr="00484485">
        <w:rPr>
          <w:rFonts w:ascii="Book Antiqua" w:hAnsi="Book Antiqua"/>
          <w:bCs/>
          <w:i/>
          <w:sz w:val="24"/>
          <w:szCs w:val="24"/>
        </w:rPr>
        <w:t xml:space="preserve">folio </w:t>
      </w:r>
      <w:r w:rsidR="00D770EF" w:rsidRPr="00484485">
        <w:rPr>
          <w:rFonts w:ascii="Book Antiqua" w:hAnsi="Book Antiqua"/>
          <w:bCs/>
          <w:sz w:val="24"/>
          <w:szCs w:val="24"/>
        </w:rPr>
        <w:t>pod pozycją 210</w:t>
      </w:r>
      <w:r w:rsidR="00D770EF">
        <w:rPr>
          <w:rFonts w:ascii="Book Antiqua" w:hAnsi="Book Antiqua"/>
          <w:bCs/>
          <w:sz w:val="24"/>
          <w:szCs w:val="24"/>
        </w:rPr>
        <w:t xml:space="preserve"> zawiera p</w:t>
      </w:r>
      <w:r w:rsidR="00484485" w:rsidRPr="00484485">
        <w:rPr>
          <w:rFonts w:ascii="Book Antiqua" w:hAnsi="Book Antiqua"/>
          <w:bCs/>
          <w:sz w:val="24"/>
          <w:szCs w:val="24"/>
        </w:rPr>
        <w:t xml:space="preserve">recyzyjny opis </w:t>
      </w:r>
      <w:r w:rsidR="00D770EF">
        <w:rPr>
          <w:rFonts w:ascii="Book Antiqua" w:hAnsi="Book Antiqua"/>
          <w:bCs/>
          <w:sz w:val="24"/>
          <w:szCs w:val="24"/>
        </w:rPr>
        <w:t xml:space="preserve">pracy Vesaliusa: </w:t>
      </w:r>
      <w:proofErr w:type="spellStart"/>
      <w:r w:rsidR="00484485" w:rsidRPr="00484485">
        <w:rPr>
          <w:rFonts w:ascii="Book Antiqua" w:hAnsi="Book Antiqua"/>
          <w:bCs/>
          <w:i/>
          <w:sz w:val="24"/>
          <w:szCs w:val="24"/>
        </w:rPr>
        <w:t>Andreae</w:t>
      </w:r>
      <w:proofErr w:type="spellEnd"/>
      <w:r w:rsidR="00484485" w:rsidRPr="00484485">
        <w:rPr>
          <w:rFonts w:ascii="Book Antiqua" w:hAnsi="Book Antiqua"/>
          <w:bCs/>
          <w:i/>
          <w:sz w:val="24"/>
          <w:szCs w:val="24"/>
        </w:rPr>
        <w:t xml:space="preserve"> </w:t>
      </w:r>
      <w:proofErr w:type="spellStart"/>
      <w:r w:rsidR="00484485" w:rsidRPr="00484485">
        <w:rPr>
          <w:rFonts w:ascii="Book Antiqua" w:hAnsi="Book Antiqua"/>
          <w:bCs/>
          <w:i/>
          <w:sz w:val="24"/>
          <w:szCs w:val="24"/>
        </w:rPr>
        <w:t>Vesali</w:t>
      </w:r>
      <w:proofErr w:type="spellEnd"/>
      <w:r w:rsidR="00484485" w:rsidRPr="00484485">
        <w:rPr>
          <w:rFonts w:ascii="Book Antiqua" w:hAnsi="Book Antiqua"/>
          <w:bCs/>
          <w:i/>
          <w:sz w:val="24"/>
          <w:szCs w:val="24"/>
        </w:rPr>
        <w:t xml:space="preserve"> </w:t>
      </w:r>
      <w:proofErr w:type="spellStart"/>
      <w:r w:rsidR="00484485" w:rsidRPr="00484485">
        <w:rPr>
          <w:rFonts w:ascii="Book Antiqua" w:hAnsi="Book Antiqua"/>
          <w:bCs/>
          <w:i/>
          <w:sz w:val="24"/>
          <w:szCs w:val="24"/>
        </w:rPr>
        <w:t>libri</w:t>
      </w:r>
      <w:proofErr w:type="spellEnd"/>
      <w:r w:rsidR="00484485" w:rsidRPr="00484485">
        <w:rPr>
          <w:rFonts w:ascii="Book Antiqua" w:hAnsi="Book Antiqua"/>
          <w:bCs/>
          <w:i/>
          <w:sz w:val="24"/>
          <w:szCs w:val="24"/>
        </w:rPr>
        <w:t xml:space="preserve"> 7 de humani corporis fabrica, cum </w:t>
      </w:r>
      <w:proofErr w:type="spellStart"/>
      <w:r w:rsidR="00484485" w:rsidRPr="00484485">
        <w:rPr>
          <w:rFonts w:ascii="Book Antiqua" w:hAnsi="Book Antiqua"/>
          <w:bCs/>
          <w:i/>
          <w:sz w:val="24"/>
          <w:szCs w:val="24"/>
        </w:rPr>
        <w:t>figuris</w:t>
      </w:r>
      <w:proofErr w:type="spellEnd"/>
      <w:r w:rsidR="00484485" w:rsidRPr="00484485">
        <w:rPr>
          <w:rFonts w:ascii="Book Antiqua" w:hAnsi="Book Antiqua"/>
          <w:bCs/>
          <w:i/>
          <w:sz w:val="24"/>
          <w:szCs w:val="24"/>
        </w:rPr>
        <w:t>, Basil. 1555</w:t>
      </w:r>
      <w:r w:rsidR="00D770EF">
        <w:rPr>
          <w:rFonts w:ascii="Book Antiqua" w:hAnsi="Book Antiqua"/>
          <w:bCs/>
          <w:sz w:val="24"/>
          <w:szCs w:val="24"/>
        </w:rPr>
        <w:t xml:space="preserve">, co jednoznacznie dowodzi, że mamy </w:t>
      </w:r>
      <w:r w:rsidR="00E81E63">
        <w:rPr>
          <w:rFonts w:ascii="Book Antiqua" w:hAnsi="Book Antiqua"/>
          <w:bCs/>
          <w:sz w:val="24"/>
          <w:szCs w:val="24"/>
        </w:rPr>
        <w:t xml:space="preserve">– jak wspomniano - </w:t>
      </w:r>
      <w:r w:rsidR="00D770EF">
        <w:rPr>
          <w:rFonts w:ascii="Book Antiqua" w:hAnsi="Book Antiqua"/>
          <w:bCs/>
          <w:sz w:val="24"/>
          <w:szCs w:val="24"/>
        </w:rPr>
        <w:t xml:space="preserve">do czynienia z drugim wydaniem </w:t>
      </w:r>
      <w:r w:rsidR="00D770EF">
        <w:rPr>
          <w:rFonts w:ascii="Book Antiqua" w:hAnsi="Book Antiqua"/>
          <w:bCs/>
          <w:i/>
          <w:sz w:val="24"/>
          <w:szCs w:val="24"/>
        </w:rPr>
        <w:t>Fabrica.</w:t>
      </w:r>
      <w:r w:rsidR="00484485" w:rsidRPr="00484485">
        <w:rPr>
          <w:rFonts w:ascii="Book Antiqua" w:hAnsi="Book Antiqua"/>
          <w:bCs/>
          <w:sz w:val="24"/>
          <w:szCs w:val="24"/>
        </w:rPr>
        <w:t xml:space="preserve"> </w:t>
      </w:r>
    </w:p>
    <w:p w:rsidR="00484485" w:rsidRPr="00484485" w:rsidRDefault="00484485" w:rsidP="00484485">
      <w:pPr>
        <w:spacing w:after="0"/>
        <w:ind w:firstLine="708"/>
        <w:jc w:val="both"/>
        <w:rPr>
          <w:rFonts w:ascii="Book Antiqua" w:hAnsi="Book Antiqua"/>
          <w:bCs/>
          <w:sz w:val="24"/>
          <w:szCs w:val="24"/>
        </w:rPr>
      </w:pPr>
      <w:r w:rsidRPr="00484485">
        <w:rPr>
          <w:rFonts w:ascii="Book Antiqua" w:hAnsi="Book Antiqua"/>
          <w:bCs/>
          <w:sz w:val="24"/>
          <w:szCs w:val="24"/>
        </w:rPr>
        <w:t xml:space="preserve">Dzięki tego typu materiałom źródłowym wiemy również, że wolumin </w:t>
      </w:r>
      <w:r w:rsidR="00E81E63">
        <w:rPr>
          <w:rFonts w:ascii="Book Antiqua" w:hAnsi="Book Antiqua"/>
          <w:bCs/>
          <w:sz w:val="24"/>
          <w:szCs w:val="24"/>
        </w:rPr>
        <w:t xml:space="preserve">tej edycji </w:t>
      </w:r>
      <w:r w:rsidR="0086277D">
        <w:rPr>
          <w:rFonts w:ascii="Book Antiqua" w:hAnsi="Book Antiqua"/>
          <w:bCs/>
          <w:i/>
          <w:sz w:val="24"/>
          <w:szCs w:val="24"/>
        </w:rPr>
        <w:t xml:space="preserve">Fabrica </w:t>
      </w:r>
      <w:r w:rsidRPr="00484485">
        <w:rPr>
          <w:rFonts w:ascii="Book Antiqua" w:hAnsi="Book Antiqua"/>
          <w:bCs/>
          <w:sz w:val="24"/>
          <w:szCs w:val="24"/>
        </w:rPr>
        <w:t>znajdował się</w:t>
      </w:r>
      <w:r w:rsidR="0086277D">
        <w:rPr>
          <w:rFonts w:ascii="Book Antiqua" w:hAnsi="Book Antiqua"/>
          <w:bCs/>
          <w:sz w:val="24"/>
          <w:szCs w:val="24"/>
        </w:rPr>
        <w:t xml:space="preserve"> także</w:t>
      </w:r>
      <w:r w:rsidRPr="00484485">
        <w:rPr>
          <w:rFonts w:ascii="Book Antiqua" w:hAnsi="Book Antiqua"/>
          <w:bCs/>
          <w:sz w:val="24"/>
          <w:szCs w:val="24"/>
        </w:rPr>
        <w:t xml:space="preserve"> w księgozbiorze dwóch gdańskich uczonych, ojca – botanika i syna - lekarza Jakuba i Jana Filipa </w:t>
      </w:r>
      <w:proofErr w:type="spellStart"/>
      <w:r w:rsidRPr="00484485">
        <w:rPr>
          <w:rFonts w:ascii="Book Antiqua" w:hAnsi="Book Antiqua"/>
          <w:bCs/>
          <w:sz w:val="24"/>
          <w:szCs w:val="24"/>
        </w:rPr>
        <w:t>Breynów</w:t>
      </w:r>
      <w:proofErr w:type="spellEnd"/>
      <w:r w:rsidRPr="00484485">
        <w:rPr>
          <w:rFonts w:ascii="Book Antiqua" w:hAnsi="Book Antiqua"/>
          <w:bCs/>
          <w:sz w:val="24"/>
          <w:szCs w:val="24"/>
        </w:rPr>
        <w:t>, działających w mieście w XVII i na początku XVIII w.</w:t>
      </w:r>
      <w:r w:rsidRPr="00484485">
        <w:rPr>
          <w:rFonts w:ascii="Book Antiqua" w:hAnsi="Book Antiqua"/>
          <w:bCs/>
          <w:sz w:val="24"/>
          <w:szCs w:val="24"/>
          <w:vertAlign w:val="superscript"/>
        </w:rPr>
        <w:footnoteReference w:id="51"/>
      </w:r>
      <w:r w:rsidRPr="00484485">
        <w:rPr>
          <w:rFonts w:ascii="Book Antiqua" w:hAnsi="Book Antiqua"/>
          <w:bCs/>
          <w:sz w:val="24"/>
          <w:szCs w:val="24"/>
        </w:rPr>
        <w:t xml:space="preserve"> Odnotował to katalog aukcyjny (</w:t>
      </w:r>
      <w:proofErr w:type="spellStart"/>
      <w:r w:rsidRPr="00484485">
        <w:rPr>
          <w:rFonts w:ascii="Book Antiqua" w:hAnsi="Book Antiqua"/>
          <w:bCs/>
          <w:i/>
          <w:sz w:val="24"/>
          <w:szCs w:val="24"/>
        </w:rPr>
        <w:t>Bibliothecae</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Breynianae</w:t>
      </w:r>
      <w:proofErr w:type="spellEnd"/>
      <w:r w:rsidRPr="00484485">
        <w:rPr>
          <w:rFonts w:ascii="Book Antiqua" w:hAnsi="Book Antiqua"/>
          <w:bCs/>
          <w:sz w:val="24"/>
          <w:szCs w:val="24"/>
        </w:rPr>
        <w:t>)</w:t>
      </w:r>
      <w:r w:rsidRPr="00484485">
        <w:rPr>
          <w:rFonts w:ascii="Book Antiqua" w:hAnsi="Book Antiqua"/>
          <w:bCs/>
          <w:i/>
          <w:sz w:val="24"/>
          <w:szCs w:val="24"/>
        </w:rPr>
        <w:t xml:space="preserve"> </w:t>
      </w:r>
      <w:r w:rsidRPr="00484485">
        <w:rPr>
          <w:rFonts w:ascii="Book Antiqua" w:hAnsi="Book Antiqua"/>
          <w:bCs/>
          <w:sz w:val="24"/>
          <w:szCs w:val="24"/>
        </w:rPr>
        <w:t xml:space="preserve">zlicytowanej w 1765 roku ich biblioteki, opisując wolumin </w:t>
      </w:r>
      <w:r w:rsidRPr="00484485">
        <w:rPr>
          <w:rFonts w:ascii="Book Antiqua" w:hAnsi="Book Antiqua"/>
          <w:bCs/>
          <w:i/>
          <w:sz w:val="24"/>
          <w:szCs w:val="24"/>
        </w:rPr>
        <w:t>Fabrica</w:t>
      </w:r>
      <w:r w:rsidRPr="00484485">
        <w:rPr>
          <w:rFonts w:ascii="Book Antiqua" w:hAnsi="Book Antiqua"/>
          <w:bCs/>
          <w:sz w:val="24"/>
          <w:szCs w:val="24"/>
        </w:rPr>
        <w:t xml:space="preserve"> pod pozycją 10 w dziale książek w formacie </w:t>
      </w:r>
      <w:r w:rsidRPr="00484485">
        <w:rPr>
          <w:rFonts w:ascii="Book Antiqua" w:hAnsi="Book Antiqua"/>
          <w:bCs/>
          <w:i/>
          <w:sz w:val="24"/>
          <w:szCs w:val="24"/>
        </w:rPr>
        <w:t>in folio</w:t>
      </w:r>
      <w:r w:rsidRPr="00484485">
        <w:rPr>
          <w:rFonts w:ascii="Book Antiqua" w:hAnsi="Book Antiqua"/>
          <w:bCs/>
          <w:sz w:val="24"/>
          <w:szCs w:val="24"/>
        </w:rPr>
        <w:t xml:space="preserve"> z dodatkowym – rzadko stosowanym w tym katalogu, zarezerwowanym tylko dla najcenniejszych dzieł - określeniem</w:t>
      </w:r>
      <w:r w:rsidRPr="00484485">
        <w:rPr>
          <w:rFonts w:ascii="Book Antiqua" w:hAnsi="Book Antiqua"/>
          <w:bCs/>
          <w:i/>
          <w:sz w:val="24"/>
          <w:szCs w:val="24"/>
        </w:rPr>
        <w:t xml:space="preserve"> </w:t>
      </w:r>
      <w:r w:rsidRPr="00484485">
        <w:rPr>
          <w:rFonts w:ascii="Book Antiqua" w:hAnsi="Book Antiqua"/>
          <w:bCs/>
          <w:sz w:val="24"/>
          <w:szCs w:val="24"/>
        </w:rPr>
        <w:t xml:space="preserve">typu oprawy - </w:t>
      </w:r>
      <w:proofErr w:type="spellStart"/>
      <w:r w:rsidRPr="00484485">
        <w:rPr>
          <w:rFonts w:ascii="Book Antiqua" w:hAnsi="Book Antiqua"/>
          <w:bCs/>
          <w:i/>
          <w:sz w:val="24"/>
          <w:szCs w:val="24"/>
        </w:rPr>
        <w:t>Corio</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Suillo</w:t>
      </w:r>
      <w:proofErr w:type="spellEnd"/>
      <w:r w:rsidRPr="00484485">
        <w:rPr>
          <w:rFonts w:ascii="Book Antiqua" w:hAnsi="Book Antiqua"/>
          <w:bCs/>
          <w:i/>
          <w:sz w:val="24"/>
          <w:szCs w:val="24"/>
        </w:rPr>
        <w:t xml:space="preserve"> </w:t>
      </w:r>
      <w:r w:rsidRPr="00484485">
        <w:rPr>
          <w:rFonts w:ascii="Book Antiqua" w:hAnsi="Book Antiqua"/>
          <w:bCs/>
          <w:sz w:val="24"/>
          <w:szCs w:val="24"/>
        </w:rPr>
        <w:t>(skóra świńska).</w:t>
      </w:r>
      <w:r w:rsidRPr="00484485">
        <w:rPr>
          <w:rFonts w:ascii="Book Antiqua" w:hAnsi="Book Antiqua"/>
          <w:bCs/>
          <w:sz w:val="24"/>
          <w:szCs w:val="24"/>
          <w:vertAlign w:val="superscript"/>
        </w:rPr>
        <w:footnoteReference w:id="52"/>
      </w:r>
      <w:r w:rsidRPr="00484485">
        <w:rPr>
          <w:rFonts w:ascii="Book Antiqua" w:hAnsi="Book Antiqua"/>
          <w:bCs/>
          <w:sz w:val="24"/>
          <w:szCs w:val="24"/>
        </w:rPr>
        <w:t xml:space="preserve"> Ponieważ nie jesteśmy w stanie ustalić, czy którykolwiek z wymienionych egzemplarzy </w:t>
      </w:r>
      <w:r w:rsidRPr="00484485">
        <w:rPr>
          <w:rFonts w:ascii="Book Antiqua" w:hAnsi="Book Antiqua"/>
          <w:bCs/>
          <w:i/>
          <w:sz w:val="24"/>
          <w:szCs w:val="24"/>
        </w:rPr>
        <w:t xml:space="preserve">Fabrica </w:t>
      </w:r>
      <w:r w:rsidRPr="00484485">
        <w:rPr>
          <w:rFonts w:ascii="Book Antiqua" w:hAnsi="Book Antiqua"/>
          <w:bCs/>
          <w:sz w:val="24"/>
          <w:szCs w:val="24"/>
        </w:rPr>
        <w:t xml:space="preserve">jest tym, który przetrwał do dziś w zasobach Biblioteki Gdańskiej, ani czy przypadkiem oba katalogi nie rejestrują tego samego tomu, nie możemy również precyzyjnie podsumować liczby woluminów tego dzieła w nadmotławskim grodzie. Jeśli są one tożsame z opisanymi w katalogach biblioteki gdańskiej – mówimy ciągle o trzech egzemplarzach, jeśli zaś są zgoła odmienne, zasób ten powiększa się nam do </w:t>
      </w:r>
      <w:r w:rsidR="005F1537">
        <w:rPr>
          <w:rFonts w:ascii="Book Antiqua" w:hAnsi="Book Antiqua"/>
          <w:bCs/>
          <w:sz w:val="24"/>
          <w:szCs w:val="24"/>
        </w:rPr>
        <w:t>6</w:t>
      </w:r>
      <w:r w:rsidRPr="00484485">
        <w:rPr>
          <w:rFonts w:ascii="Book Antiqua" w:hAnsi="Book Antiqua"/>
          <w:bCs/>
          <w:sz w:val="24"/>
          <w:szCs w:val="24"/>
        </w:rPr>
        <w:t xml:space="preserve"> woluminów i ciągle nie jest pełny. </w:t>
      </w:r>
    </w:p>
    <w:p w:rsidR="00484485" w:rsidRPr="00484485" w:rsidRDefault="00484485" w:rsidP="00484485">
      <w:pPr>
        <w:spacing w:after="0"/>
        <w:ind w:firstLine="708"/>
        <w:jc w:val="both"/>
        <w:rPr>
          <w:rFonts w:ascii="Book Antiqua" w:hAnsi="Book Antiqua"/>
          <w:bCs/>
          <w:sz w:val="24"/>
          <w:szCs w:val="24"/>
        </w:rPr>
      </w:pPr>
      <w:r w:rsidRPr="00484485">
        <w:rPr>
          <w:rFonts w:ascii="Book Antiqua" w:hAnsi="Book Antiqua"/>
          <w:bCs/>
          <w:sz w:val="24"/>
          <w:szCs w:val="24"/>
        </w:rPr>
        <w:lastRenderedPageBreak/>
        <w:t xml:space="preserve">I wreszcie ostatni namacalny dowód na istnienie w nadmotławskich księgozbiorach dzieła Vesaliusa, to noszące ślady dawnej proweniencji gdańskiej, zachowane do dzisiaj jego egzemplarze w innych bibliotekach. Niewątpliwą egzemplifikacją tego stwierdzenia jest przechowywany w chwili obecnej w Bibliotece Uniwersyteckiej w Bernie, wolumin drugiego wydania </w:t>
      </w:r>
      <w:r w:rsidRPr="00484485">
        <w:rPr>
          <w:rFonts w:ascii="Book Antiqua" w:hAnsi="Book Antiqua"/>
          <w:bCs/>
          <w:i/>
          <w:sz w:val="24"/>
          <w:szCs w:val="24"/>
        </w:rPr>
        <w:t>Fabrica</w:t>
      </w:r>
      <w:r w:rsidRPr="00484485">
        <w:rPr>
          <w:rFonts w:ascii="Book Antiqua" w:hAnsi="Book Antiqua"/>
          <w:bCs/>
          <w:sz w:val="24"/>
          <w:szCs w:val="24"/>
        </w:rPr>
        <w:t xml:space="preserve">, który wcześniej należał m.in. do gdańskiego poety i uczonego </w:t>
      </w:r>
      <w:proofErr w:type="spellStart"/>
      <w:r w:rsidRPr="00484485">
        <w:rPr>
          <w:rFonts w:ascii="Book Antiqua" w:hAnsi="Book Antiqua"/>
          <w:bCs/>
          <w:sz w:val="24"/>
          <w:szCs w:val="24"/>
        </w:rPr>
        <w:t>Vincentiusa</w:t>
      </w:r>
      <w:proofErr w:type="spellEnd"/>
      <w:r w:rsidRPr="00484485">
        <w:rPr>
          <w:rFonts w:ascii="Book Antiqua" w:hAnsi="Book Antiqua"/>
          <w:bCs/>
          <w:sz w:val="24"/>
          <w:szCs w:val="24"/>
        </w:rPr>
        <w:t xml:space="preserve"> </w:t>
      </w:r>
      <w:proofErr w:type="spellStart"/>
      <w:r w:rsidRPr="00484485">
        <w:rPr>
          <w:rFonts w:ascii="Book Antiqua" w:hAnsi="Book Antiqua"/>
          <w:bCs/>
          <w:sz w:val="24"/>
          <w:szCs w:val="24"/>
        </w:rPr>
        <w:t>Fabriciusa</w:t>
      </w:r>
      <w:proofErr w:type="spellEnd"/>
      <w:r w:rsidRPr="00484485">
        <w:rPr>
          <w:rFonts w:ascii="Book Antiqua" w:hAnsi="Book Antiqua"/>
          <w:bCs/>
          <w:sz w:val="24"/>
          <w:szCs w:val="24"/>
        </w:rPr>
        <w:t xml:space="preserve"> (1612-1677).</w:t>
      </w:r>
      <w:r w:rsidRPr="00484485">
        <w:rPr>
          <w:rFonts w:ascii="Book Antiqua" w:hAnsi="Book Antiqua"/>
          <w:bCs/>
          <w:sz w:val="24"/>
          <w:szCs w:val="24"/>
          <w:vertAlign w:val="superscript"/>
        </w:rPr>
        <w:footnoteReference w:id="53"/>
      </w:r>
      <w:r w:rsidRPr="00484485">
        <w:rPr>
          <w:rFonts w:ascii="Book Antiqua" w:hAnsi="Book Antiqua"/>
          <w:bCs/>
          <w:i/>
          <w:sz w:val="24"/>
          <w:szCs w:val="24"/>
        </w:rPr>
        <w:t xml:space="preserve"> </w:t>
      </w:r>
      <w:proofErr w:type="spellStart"/>
      <w:r w:rsidRPr="00484485">
        <w:rPr>
          <w:rFonts w:ascii="Book Antiqua" w:hAnsi="Book Antiqua"/>
          <w:bCs/>
          <w:sz w:val="24"/>
          <w:szCs w:val="24"/>
        </w:rPr>
        <w:t>Fabricius</w:t>
      </w:r>
      <w:proofErr w:type="spellEnd"/>
      <w:r w:rsidRPr="00484485">
        <w:rPr>
          <w:rFonts w:ascii="Book Antiqua" w:hAnsi="Book Antiqua"/>
          <w:bCs/>
          <w:sz w:val="24"/>
          <w:szCs w:val="24"/>
        </w:rPr>
        <w:t xml:space="preserve"> urodził się w Hamburgu, do Gdańska trafił nie później niż w 1644 r. zostając syndykiem miejskim, zaś na rok przed śmiercią rajcą Głównego Miasta. Egzemplarz </w:t>
      </w:r>
      <w:r w:rsidRPr="00484485">
        <w:rPr>
          <w:rFonts w:ascii="Book Antiqua" w:hAnsi="Book Antiqua"/>
          <w:bCs/>
          <w:i/>
          <w:sz w:val="24"/>
          <w:szCs w:val="24"/>
        </w:rPr>
        <w:t xml:space="preserve">Fabrica </w:t>
      </w:r>
      <w:r w:rsidRPr="00484485">
        <w:rPr>
          <w:rFonts w:ascii="Book Antiqua" w:hAnsi="Book Antiqua"/>
          <w:bCs/>
          <w:sz w:val="24"/>
          <w:szCs w:val="24"/>
        </w:rPr>
        <w:t xml:space="preserve">należał wcześniej do jego teścia – hamburskiego doktora medycyny i literata Johannesa </w:t>
      </w:r>
      <w:proofErr w:type="spellStart"/>
      <w:r w:rsidRPr="00484485">
        <w:rPr>
          <w:rFonts w:ascii="Book Antiqua" w:hAnsi="Book Antiqua"/>
          <w:bCs/>
          <w:sz w:val="24"/>
          <w:szCs w:val="24"/>
        </w:rPr>
        <w:t>Westhoviusa</w:t>
      </w:r>
      <w:proofErr w:type="spellEnd"/>
      <w:r w:rsidRPr="00484485">
        <w:rPr>
          <w:rFonts w:ascii="Book Antiqua" w:hAnsi="Book Antiqua"/>
          <w:bCs/>
          <w:sz w:val="24"/>
          <w:szCs w:val="24"/>
        </w:rPr>
        <w:t xml:space="preserve"> (Johannes </w:t>
      </w:r>
      <w:proofErr w:type="spellStart"/>
      <w:r w:rsidRPr="00484485">
        <w:rPr>
          <w:rFonts w:ascii="Book Antiqua" w:hAnsi="Book Antiqua"/>
          <w:bCs/>
          <w:sz w:val="24"/>
          <w:szCs w:val="24"/>
        </w:rPr>
        <w:t>Westhoff</w:t>
      </w:r>
      <w:proofErr w:type="spellEnd"/>
      <w:r w:rsidRPr="00484485">
        <w:rPr>
          <w:rFonts w:ascii="Book Antiqua" w:hAnsi="Book Antiqua"/>
          <w:bCs/>
          <w:sz w:val="24"/>
          <w:szCs w:val="24"/>
        </w:rPr>
        <w:t>),</w:t>
      </w:r>
      <w:r w:rsidRPr="00484485">
        <w:rPr>
          <w:rFonts w:ascii="Book Antiqua" w:hAnsi="Book Antiqua"/>
          <w:bCs/>
          <w:sz w:val="24"/>
          <w:szCs w:val="24"/>
          <w:vertAlign w:val="superscript"/>
        </w:rPr>
        <w:footnoteReference w:id="54"/>
      </w:r>
      <w:r w:rsidRPr="00484485">
        <w:rPr>
          <w:rFonts w:ascii="Book Antiqua" w:hAnsi="Book Antiqua"/>
          <w:bCs/>
          <w:sz w:val="24"/>
          <w:szCs w:val="24"/>
        </w:rPr>
        <w:t xml:space="preserve"> którego córka Angela poślubiła przyszłego gdańszczanina w 1641 r.</w:t>
      </w:r>
      <w:r w:rsidRPr="00484485">
        <w:rPr>
          <w:rFonts w:ascii="Book Antiqua" w:hAnsi="Book Antiqua"/>
          <w:bCs/>
          <w:sz w:val="24"/>
          <w:szCs w:val="24"/>
          <w:vertAlign w:val="superscript"/>
        </w:rPr>
        <w:footnoteReference w:id="55"/>
      </w:r>
      <w:r w:rsidRPr="00484485">
        <w:rPr>
          <w:rFonts w:ascii="Book Antiqua" w:hAnsi="Book Antiqua"/>
          <w:bCs/>
          <w:sz w:val="24"/>
          <w:szCs w:val="24"/>
        </w:rPr>
        <w:t xml:space="preserve"> Dzieło Vesaliusa było zatem darem teścia, lub weszło do księgozbioru </w:t>
      </w:r>
      <w:proofErr w:type="spellStart"/>
      <w:r w:rsidRPr="00484485">
        <w:rPr>
          <w:rFonts w:ascii="Book Antiqua" w:hAnsi="Book Antiqua"/>
          <w:bCs/>
          <w:sz w:val="24"/>
          <w:szCs w:val="24"/>
        </w:rPr>
        <w:t>Fabriciusa</w:t>
      </w:r>
      <w:proofErr w:type="spellEnd"/>
      <w:r w:rsidRPr="00484485">
        <w:rPr>
          <w:rFonts w:ascii="Book Antiqua" w:hAnsi="Book Antiqua"/>
          <w:bCs/>
          <w:sz w:val="24"/>
          <w:szCs w:val="24"/>
        </w:rPr>
        <w:t xml:space="preserve"> za sprawą małżonki. </w:t>
      </w:r>
      <w:proofErr w:type="spellStart"/>
      <w:r w:rsidRPr="00484485">
        <w:rPr>
          <w:rFonts w:ascii="Book Antiqua" w:hAnsi="Book Antiqua"/>
          <w:bCs/>
          <w:sz w:val="24"/>
          <w:szCs w:val="24"/>
        </w:rPr>
        <w:t>Westhovius</w:t>
      </w:r>
      <w:proofErr w:type="spellEnd"/>
      <w:r w:rsidRPr="00484485">
        <w:rPr>
          <w:rFonts w:ascii="Book Antiqua" w:hAnsi="Book Antiqua"/>
          <w:bCs/>
          <w:sz w:val="24"/>
          <w:szCs w:val="24"/>
        </w:rPr>
        <w:t xml:space="preserve"> – podobnie jak jego zięć – czynił również próby poetyckie, zostawiając w swej spuściźnie pieśń poprzedzającą pracę innego wielkiego lekarza i farmaceuty, pochodzącego z Włoch, zaś zmarłego w Niemczech Angelusa Sali (1576-1637),</w:t>
      </w:r>
      <w:r w:rsidRPr="00484485">
        <w:rPr>
          <w:rFonts w:ascii="Book Antiqua" w:hAnsi="Book Antiqua"/>
          <w:bCs/>
          <w:sz w:val="24"/>
          <w:szCs w:val="24"/>
          <w:vertAlign w:val="superscript"/>
        </w:rPr>
        <w:footnoteReference w:id="56"/>
      </w:r>
      <w:r w:rsidRPr="00484485">
        <w:rPr>
          <w:rFonts w:ascii="Book Antiqua" w:hAnsi="Book Antiqua"/>
          <w:bCs/>
          <w:sz w:val="24"/>
          <w:szCs w:val="24"/>
        </w:rPr>
        <w:t xml:space="preserve"> a także drobny wiersz, który umieścił w sztambuchu (</w:t>
      </w:r>
      <w:r w:rsidRPr="00484485">
        <w:rPr>
          <w:rFonts w:ascii="Book Antiqua" w:hAnsi="Book Antiqua"/>
          <w:bCs/>
          <w:i/>
          <w:sz w:val="24"/>
          <w:szCs w:val="24"/>
        </w:rPr>
        <w:t xml:space="preserve">Album </w:t>
      </w:r>
      <w:proofErr w:type="spellStart"/>
      <w:r w:rsidRPr="00484485">
        <w:rPr>
          <w:rFonts w:ascii="Book Antiqua" w:hAnsi="Book Antiqua"/>
          <w:bCs/>
          <w:i/>
          <w:sz w:val="24"/>
          <w:szCs w:val="24"/>
        </w:rPr>
        <w:t>amicorum</w:t>
      </w:r>
      <w:proofErr w:type="spellEnd"/>
      <w:r w:rsidRPr="00484485">
        <w:rPr>
          <w:rFonts w:ascii="Book Antiqua" w:hAnsi="Book Antiqua"/>
          <w:bCs/>
          <w:sz w:val="24"/>
          <w:szCs w:val="24"/>
        </w:rPr>
        <w:t xml:space="preserve">) wybitnego niderlandzkiego lekarza i uczonego, a przy tym wielkiego kolekcjonera osobliwości </w:t>
      </w:r>
      <w:proofErr w:type="spellStart"/>
      <w:r w:rsidRPr="00484485">
        <w:rPr>
          <w:rFonts w:ascii="Book Antiqua" w:hAnsi="Book Antiqua"/>
          <w:bCs/>
          <w:sz w:val="24"/>
          <w:szCs w:val="24"/>
        </w:rPr>
        <w:t>Bernardusa</w:t>
      </w:r>
      <w:proofErr w:type="spellEnd"/>
      <w:r w:rsidRPr="00484485">
        <w:rPr>
          <w:rFonts w:ascii="Book Antiqua" w:hAnsi="Book Antiqua"/>
          <w:bCs/>
          <w:sz w:val="24"/>
          <w:szCs w:val="24"/>
        </w:rPr>
        <w:t xml:space="preserve"> </w:t>
      </w:r>
      <w:proofErr w:type="spellStart"/>
      <w:r w:rsidRPr="00484485">
        <w:rPr>
          <w:rFonts w:ascii="Book Antiqua" w:hAnsi="Book Antiqua"/>
          <w:bCs/>
          <w:sz w:val="24"/>
          <w:szCs w:val="24"/>
        </w:rPr>
        <w:t>Paludanusa</w:t>
      </w:r>
      <w:proofErr w:type="spellEnd"/>
      <w:r w:rsidRPr="00484485">
        <w:rPr>
          <w:rFonts w:ascii="Book Antiqua" w:hAnsi="Book Antiqua"/>
          <w:bCs/>
          <w:sz w:val="24"/>
          <w:szCs w:val="24"/>
        </w:rPr>
        <w:t xml:space="preserve"> (1550-1633).</w:t>
      </w:r>
      <w:r w:rsidRPr="00484485">
        <w:rPr>
          <w:rFonts w:ascii="Book Antiqua" w:hAnsi="Book Antiqua"/>
          <w:bCs/>
          <w:sz w:val="24"/>
          <w:szCs w:val="24"/>
          <w:vertAlign w:val="superscript"/>
        </w:rPr>
        <w:footnoteReference w:id="57"/>
      </w:r>
      <w:r w:rsidRPr="00484485">
        <w:rPr>
          <w:rFonts w:ascii="Book Antiqua" w:hAnsi="Book Antiqua"/>
          <w:bCs/>
          <w:sz w:val="24"/>
          <w:szCs w:val="24"/>
        </w:rPr>
        <w:t xml:space="preserve"> Obaj natomiast: i zięć i teść dokonali wpisów w sztambuchu </w:t>
      </w:r>
      <w:proofErr w:type="spellStart"/>
      <w:r w:rsidRPr="00484485">
        <w:rPr>
          <w:rFonts w:ascii="Book Antiqua" w:hAnsi="Book Antiqua"/>
          <w:bCs/>
          <w:i/>
          <w:sz w:val="24"/>
          <w:szCs w:val="24"/>
        </w:rPr>
        <w:t>Albi</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Morsiani</w:t>
      </w:r>
      <w:proofErr w:type="spellEnd"/>
      <w:r w:rsidRPr="00484485">
        <w:rPr>
          <w:rFonts w:ascii="Book Antiqua" w:hAnsi="Book Antiqua"/>
          <w:bCs/>
          <w:i/>
          <w:sz w:val="24"/>
          <w:szCs w:val="24"/>
        </w:rPr>
        <w:t xml:space="preserve"> </w:t>
      </w:r>
      <w:r w:rsidRPr="00484485">
        <w:rPr>
          <w:rFonts w:ascii="Book Antiqua" w:hAnsi="Book Antiqua"/>
          <w:bCs/>
          <w:sz w:val="24"/>
          <w:szCs w:val="24"/>
        </w:rPr>
        <w:t xml:space="preserve">– Joachima </w:t>
      </w:r>
      <w:proofErr w:type="spellStart"/>
      <w:r w:rsidRPr="00484485">
        <w:rPr>
          <w:rFonts w:ascii="Book Antiqua" w:hAnsi="Book Antiqua"/>
          <w:bCs/>
          <w:sz w:val="24"/>
          <w:szCs w:val="24"/>
        </w:rPr>
        <w:t>Morsiusa</w:t>
      </w:r>
      <w:proofErr w:type="spellEnd"/>
      <w:r w:rsidRPr="00484485">
        <w:rPr>
          <w:rFonts w:ascii="Book Antiqua" w:hAnsi="Book Antiqua"/>
          <w:bCs/>
          <w:sz w:val="24"/>
          <w:szCs w:val="24"/>
        </w:rPr>
        <w:t xml:space="preserve"> (1593-1643)</w:t>
      </w:r>
      <w:r w:rsidRPr="00484485">
        <w:rPr>
          <w:rFonts w:ascii="Book Antiqua" w:hAnsi="Book Antiqua"/>
          <w:bCs/>
          <w:sz w:val="24"/>
          <w:szCs w:val="24"/>
          <w:vertAlign w:val="superscript"/>
        </w:rPr>
        <w:footnoteReference w:id="58"/>
      </w:r>
      <w:r w:rsidRPr="00484485">
        <w:rPr>
          <w:rFonts w:ascii="Book Antiqua" w:hAnsi="Book Antiqua"/>
          <w:bCs/>
          <w:sz w:val="24"/>
          <w:szCs w:val="24"/>
        </w:rPr>
        <w:t xml:space="preserve"> – niemieckiego erudyty</w:t>
      </w:r>
      <w:r w:rsidR="00684C68">
        <w:rPr>
          <w:rFonts w:ascii="Book Antiqua" w:hAnsi="Book Antiqua"/>
          <w:bCs/>
          <w:sz w:val="24"/>
          <w:szCs w:val="24"/>
        </w:rPr>
        <w:t xml:space="preserve"> </w:t>
      </w:r>
      <w:r w:rsidRPr="00484485">
        <w:rPr>
          <w:rFonts w:ascii="Book Antiqua" w:hAnsi="Book Antiqua"/>
          <w:bCs/>
          <w:sz w:val="24"/>
          <w:szCs w:val="24"/>
        </w:rPr>
        <w:t>i obieżyświata pozostającego w relacjach z wieloma uczonymi XVII – wiecznej Europy.</w:t>
      </w:r>
      <w:r w:rsidRPr="00484485">
        <w:rPr>
          <w:rFonts w:ascii="Book Antiqua" w:hAnsi="Book Antiqua"/>
          <w:bCs/>
          <w:sz w:val="24"/>
          <w:szCs w:val="24"/>
          <w:vertAlign w:val="superscript"/>
        </w:rPr>
        <w:footnoteReference w:id="59"/>
      </w:r>
      <w:r w:rsidRPr="00484485">
        <w:rPr>
          <w:rFonts w:ascii="Book Antiqua" w:hAnsi="Book Antiqua"/>
          <w:bCs/>
          <w:sz w:val="24"/>
          <w:szCs w:val="24"/>
        </w:rPr>
        <w:t xml:space="preserve"> Dzieło Vesaliusa w dalszej kolejności ofiarowane przez </w:t>
      </w:r>
      <w:proofErr w:type="spellStart"/>
      <w:r w:rsidRPr="00484485">
        <w:rPr>
          <w:rFonts w:ascii="Book Antiqua" w:hAnsi="Book Antiqua"/>
          <w:bCs/>
          <w:sz w:val="24"/>
          <w:szCs w:val="24"/>
        </w:rPr>
        <w:t>Fabriciusa</w:t>
      </w:r>
      <w:proofErr w:type="spellEnd"/>
      <w:r w:rsidRPr="00484485">
        <w:rPr>
          <w:rFonts w:ascii="Book Antiqua" w:hAnsi="Book Antiqua"/>
          <w:bCs/>
          <w:sz w:val="24"/>
          <w:szCs w:val="24"/>
        </w:rPr>
        <w:t xml:space="preserve">, trafiło do rąk kolejnego hamburskiego lekarza Johannesa </w:t>
      </w:r>
      <w:proofErr w:type="spellStart"/>
      <w:r w:rsidRPr="00484485">
        <w:rPr>
          <w:rFonts w:ascii="Book Antiqua" w:hAnsi="Book Antiqua"/>
          <w:bCs/>
          <w:sz w:val="24"/>
          <w:szCs w:val="24"/>
        </w:rPr>
        <w:t>Garmersa</w:t>
      </w:r>
      <w:proofErr w:type="spellEnd"/>
      <w:r w:rsidRPr="00484485">
        <w:rPr>
          <w:rFonts w:ascii="Book Antiqua" w:hAnsi="Book Antiqua"/>
          <w:bCs/>
          <w:sz w:val="24"/>
          <w:szCs w:val="24"/>
        </w:rPr>
        <w:t xml:space="preserve"> (1628-1700), od niego zaś – ponownie w darze - do zasobów biblioteki katedry Najświętszej Marii Panny w Hamburgu. W tym miejscu udokumentowana histo</w:t>
      </w:r>
      <w:r w:rsidRPr="00484485">
        <w:rPr>
          <w:rFonts w:ascii="Book Antiqua" w:hAnsi="Book Antiqua"/>
          <w:bCs/>
          <w:sz w:val="24"/>
          <w:szCs w:val="24"/>
        </w:rPr>
        <w:lastRenderedPageBreak/>
        <w:t xml:space="preserve">ria woluminu się kończy. W XIX w. odnajdujemy go w księgozbiorze lekarza kilońskiego Wilhelma </w:t>
      </w:r>
      <w:proofErr w:type="spellStart"/>
      <w:r w:rsidRPr="00484485">
        <w:rPr>
          <w:rFonts w:ascii="Book Antiqua" w:hAnsi="Book Antiqua"/>
          <w:bCs/>
          <w:sz w:val="24"/>
          <w:szCs w:val="24"/>
        </w:rPr>
        <w:t>Behna</w:t>
      </w:r>
      <w:proofErr w:type="spellEnd"/>
      <w:r w:rsidRPr="00484485">
        <w:rPr>
          <w:rFonts w:ascii="Book Antiqua" w:hAnsi="Book Antiqua"/>
          <w:bCs/>
          <w:sz w:val="24"/>
          <w:szCs w:val="24"/>
        </w:rPr>
        <w:t xml:space="preserve"> (1808-1878)</w:t>
      </w:r>
      <w:r w:rsidRPr="00484485">
        <w:rPr>
          <w:rFonts w:ascii="Book Antiqua" w:hAnsi="Book Antiqua"/>
          <w:bCs/>
          <w:sz w:val="24"/>
          <w:szCs w:val="24"/>
          <w:vertAlign w:val="superscript"/>
        </w:rPr>
        <w:footnoteReference w:id="60"/>
      </w:r>
      <w:r w:rsidRPr="00484485">
        <w:rPr>
          <w:rFonts w:ascii="Book Antiqua" w:hAnsi="Book Antiqua"/>
          <w:bCs/>
          <w:sz w:val="24"/>
          <w:szCs w:val="24"/>
        </w:rPr>
        <w:t>, a następnie w miejscu gdzie znajduje się do dzisiaj czyli w Bernie.</w:t>
      </w:r>
      <w:r w:rsidRPr="00484485">
        <w:rPr>
          <w:rFonts w:ascii="Book Antiqua" w:hAnsi="Book Antiqua"/>
          <w:bCs/>
          <w:sz w:val="24"/>
          <w:szCs w:val="24"/>
          <w:vertAlign w:val="superscript"/>
        </w:rPr>
        <w:footnoteReference w:id="61"/>
      </w:r>
      <w:r w:rsidRPr="00484485">
        <w:rPr>
          <w:rFonts w:ascii="Book Antiqua" w:hAnsi="Book Antiqua"/>
          <w:bCs/>
          <w:sz w:val="24"/>
          <w:szCs w:val="24"/>
        </w:rPr>
        <w:t xml:space="preserve"> Nigdzie w całym egzemplarzu nie odnajdujemy śladów, pozwalających ulokować książkę w zbiorach gdańskiej książnicy, a zatem można przypuszczać, iż raczej nie jest to jeden z woluminów odnotowanych we wspomnianych katalogach Biblioteki Gdańskiej, choć tego z całą pewnością nie można wykluczyć.</w:t>
      </w:r>
    </w:p>
    <w:p w:rsidR="00484485" w:rsidRPr="00484485" w:rsidRDefault="00484485" w:rsidP="00484485">
      <w:pPr>
        <w:spacing w:after="0"/>
        <w:ind w:firstLine="708"/>
        <w:jc w:val="both"/>
        <w:rPr>
          <w:rFonts w:ascii="Book Antiqua" w:hAnsi="Book Antiqua"/>
          <w:bCs/>
          <w:sz w:val="24"/>
          <w:szCs w:val="24"/>
        </w:rPr>
      </w:pPr>
      <w:r w:rsidRPr="00484485">
        <w:rPr>
          <w:rFonts w:ascii="Book Antiqua" w:hAnsi="Book Antiqua"/>
          <w:bCs/>
          <w:sz w:val="24"/>
          <w:szCs w:val="24"/>
        </w:rPr>
        <w:t>Trudno natomiast dociec, czy w którymkolwiek z gdańskich księgozbiorów znajdował się kolejny wolumin – tym razem pierwszego wydania (1543), przechowywany obecnie w Stanach Zjednoczonych, na uniwersytecie w Durham (</w:t>
      </w:r>
      <w:proofErr w:type="spellStart"/>
      <w:r w:rsidRPr="00484485">
        <w:rPr>
          <w:rFonts w:ascii="Book Antiqua" w:hAnsi="Book Antiqua"/>
          <w:bCs/>
          <w:sz w:val="24"/>
          <w:szCs w:val="24"/>
        </w:rPr>
        <w:t>Duke</w:t>
      </w:r>
      <w:proofErr w:type="spellEnd"/>
      <w:r w:rsidRPr="00484485">
        <w:rPr>
          <w:rFonts w:ascii="Book Antiqua" w:hAnsi="Book Antiqua"/>
          <w:bCs/>
          <w:sz w:val="24"/>
          <w:szCs w:val="24"/>
        </w:rPr>
        <w:t xml:space="preserve"> </w:t>
      </w:r>
      <w:proofErr w:type="spellStart"/>
      <w:r w:rsidRPr="00484485">
        <w:rPr>
          <w:rFonts w:ascii="Book Antiqua" w:hAnsi="Book Antiqua"/>
          <w:bCs/>
          <w:sz w:val="24"/>
          <w:szCs w:val="24"/>
        </w:rPr>
        <w:t>Univesity</w:t>
      </w:r>
      <w:proofErr w:type="spellEnd"/>
      <w:r w:rsidRPr="00484485">
        <w:rPr>
          <w:rFonts w:ascii="Book Antiqua" w:hAnsi="Book Antiqua"/>
          <w:bCs/>
          <w:sz w:val="24"/>
          <w:szCs w:val="24"/>
        </w:rPr>
        <w:t xml:space="preserve">) w David M. </w:t>
      </w:r>
      <w:proofErr w:type="spellStart"/>
      <w:r w:rsidRPr="00484485">
        <w:rPr>
          <w:rFonts w:ascii="Book Antiqua" w:hAnsi="Book Antiqua"/>
          <w:bCs/>
          <w:sz w:val="24"/>
          <w:szCs w:val="24"/>
        </w:rPr>
        <w:t>Rubenstein</w:t>
      </w:r>
      <w:proofErr w:type="spellEnd"/>
      <w:r w:rsidRPr="00484485">
        <w:rPr>
          <w:rFonts w:ascii="Book Antiqua" w:hAnsi="Book Antiqua"/>
          <w:bCs/>
          <w:sz w:val="24"/>
          <w:szCs w:val="24"/>
        </w:rPr>
        <w:t xml:space="preserve"> </w:t>
      </w:r>
      <w:proofErr w:type="spellStart"/>
      <w:r w:rsidRPr="00484485">
        <w:rPr>
          <w:rFonts w:ascii="Book Antiqua" w:hAnsi="Book Antiqua"/>
          <w:bCs/>
          <w:sz w:val="24"/>
          <w:szCs w:val="24"/>
        </w:rPr>
        <w:t>Rare</w:t>
      </w:r>
      <w:proofErr w:type="spellEnd"/>
      <w:r w:rsidRPr="00484485">
        <w:rPr>
          <w:rFonts w:ascii="Book Antiqua" w:hAnsi="Book Antiqua"/>
          <w:bCs/>
          <w:sz w:val="24"/>
          <w:szCs w:val="24"/>
        </w:rPr>
        <w:t xml:space="preserve"> </w:t>
      </w:r>
      <w:proofErr w:type="spellStart"/>
      <w:r w:rsidRPr="00484485">
        <w:rPr>
          <w:rFonts w:ascii="Book Antiqua" w:hAnsi="Book Antiqua"/>
          <w:bCs/>
          <w:sz w:val="24"/>
          <w:szCs w:val="24"/>
        </w:rPr>
        <w:t>Book</w:t>
      </w:r>
      <w:proofErr w:type="spellEnd"/>
      <w:r w:rsidRPr="00484485">
        <w:rPr>
          <w:rFonts w:ascii="Book Antiqua" w:hAnsi="Book Antiqua"/>
          <w:bCs/>
          <w:sz w:val="24"/>
          <w:szCs w:val="24"/>
        </w:rPr>
        <w:t xml:space="preserve"> &amp; </w:t>
      </w:r>
      <w:proofErr w:type="spellStart"/>
      <w:r w:rsidRPr="00484485">
        <w:rPr>
          <w:rFonts w:ascii="Book Antiqua" w:hAnsi="Book Antiqua"/>
          <w:bCs/>
          <w:sz w:val="24"/>
          <w:szCs w:val="24"/>
        </w:rPr>
        <w:t>Manuscript</w:t>
      </w:r>
      <w:proofErr w:type="spellEnd"/>
      <w:r w:rsidRPr="00484485">
        <w:rPr>
          <w:rFonts w:ascii="Book Antiqua" w:hAnsi="Book Antiqua"/>
          <w:bCs/>
          <w:sz w:val="24"/>
          <w:szCs w:val="24"/>
        </w:rPr>
        <w:t xml:space="preserve"> Library. </w:t>
      </w:r>
      <w:proofErr w:type="spellStart"/>
      <w:r w:rsidRPr="00484485">
        <w:rPr>
          <w:rFonts w:ascii="Book Antiqua" w:hAnsi="Book Antiqua"/>
          <w:bCs/>
          <w:sz w:val="24"/>
          <w:szCs w:val="24"/>
        </w:rPr>
        <w:t>History</w:t>
      </w:r>
      <w:proofErr w:type="spellEnd"/>
      <w:r w:rsidRPr="00484485">
        <w:rPr>
          <w:rFonts w:ascii="Book Antiqua" w:hAnsi="Book Antiqua"/>
          <w:bCs/>
          <w:sz w:val="24"/>
          <w:szCs w:val="24"/>
        </w:rPr>
        <w:t xml:space="preserve"> of </w:t>
      </w:r>
      <w:proofErr w:type="spellStart"/>
      <w:r w:rsidRPr="00484485">
        <w:rPr>
          <w:rFonts w:ascii="Book Antiqua" w:hAnsi="Book Antiqua"/>
          <w:bCs/>
          <w:sz w:val="24"/>
          <w:szCs w:val="24"/>
        </w:rPr>
        <w:t>Medicine</w:t>
      </w:r>
      <w:proofErr w:type="spellEnd"/>
      <w:r w:rsidRPr="00484485">
        <w:rPr>
          <w:rFonts w:ascii="Book Antiqua" w:hAnsi="Book Antiqua"/>
          <w:bCs/>
          <w:sz w:val="24"/>
          <w:szCs w:val="24"/>
        </w:rPr>
        <w:t xml:space="preserve"> </w:t>
      </w:r>
      <w:proofErr w:type="spellStart"/>
      <w:r w:rsidRPr="00484485">
        <w:rPr>
          <w:rFonts w:ascii="Book Antiqua" w:hAnsi="Book Antiqua"/>
          <w:bCs/>
          <w:sz w:val="24"/>
          <w:szCs w:val="24"/>
        </w:rPr>
        <w:t>Collections</w:t>
      </w:r>
      <w:proofErr w:type="spellEnd"/>
      <w:r w:rsidRPr="00484485">
        <w:rPr>
          <w:rFonts w:ascii="Book Antiqua" w:hAnsi="Book Antiqua"/>
          <w:bCs/>
          <w:sz w:val="24"/>
          <w:szCs w:val="24"/>
        </w:rPr>
        <w:t>.</w:t>
      </w:r>
      <w:r w:rsidRPr="00484485">
        <w:rPr>
          <w:rFonts w:ascii="Book Antiqua" w:hAnsi="Book Antiqua"/>
          <w:bCs/>
          <w:sz w:val="24"/>
          <w:szCs w:val="24"/>
          <w:vertAlign w:val="superscript"/>
        </w:rPr>
        <w:footnoteReference w:id="62"/>
      </w:r>
      <w:r w:rsidRPr="00484485">
        <w:rPr>
          <w:rFonts w:ascii="Book Antiqua" w:hAnsi="Book Antiqua"/>
          <w:bCs/>
          <w:sz w:val="24"/>
          <w:szCs w:val="24"/>
        </w:rPr>
        <w:t xml:space="preserve"> Na jego - być może gdańskie - pochodzenie</w:t>
      </w:r>
      <w:r w:rsidRPr="00484485">
        <w:rPr>
          <w:rFonts w:ascii="Book Antiqua" w:hAnsi="Book Antiqua"/>
          <w:bCs/>
          <w:sz w:val="24"/>
          <w:szCs w:val="24"/>
          <w:vertAlign w:val="superscript"/>
        </w:rPr>
        <w:footnoteReference w:id="63"/>
      </w:r>
      <w:r w:rsidRPr="00484485">
        <w:rPr>
          <w:rFonts w:ascii="Book Antiqua" w:hAnsi="Book Antiqua"/>
          <w:bCs/>
          <w:sz w:val="24"/>
          <w:szCs w:val="24"/>
        </w:rPr>
        <w:t xml:space="preserve"> wskazuje zapiska w brzmieniu </w:t>
      </w:r>
      <w:proofErr w:type="spellStart"/>
      <w:r w:rsidRPr="00484485">
        <w:rPr>
          <w:rFonts w:ascii="Book Antiqua" w:hAnsi="Book Antiqua"/>
          <w:bCs/>
          <w:i/>
          <w:sz w:val="24"/>
          <w:szCs w:val="24"/>
        </w:rPr>
        <w:t>Ioannis</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Heckeri</w:t>
      </w:r>
      <w:proofErr w:type="spellEnd"/>
      <w:r w:rsidRPr="00484485">
        <w:rPr>
          <w:rFonts w:ascii="Book Antiqua" w:hAnsi="Book Antiqua"/>
          <w:bCs/>
          <w:sz w:val="24"/>
          <w:szCs w:val="24"/>
        </w:rPr>
        <w:t xml:space="preserve">, w świetle której możemy przypuszczać, iż należał on do spokrewnionego z </w:t>
      </w:r>
      <w:proofErr w:type="spellStart"/>
      <w:r w:rsidRPr="00484485">
        <w:rPr>
          <w:rFonts w:ascii="Book Antiqua" w:hAnsi="Book Antiqua"/>
          <w:bCs/>
          <w:sz w:val="24"/>
          <w:szCs w:val="24"/>
        </w:rPr>
        <w:t>Heveliuszem</w:t>
      </w:r>
      <w:proofErr w:type="spellEnd"/>
      <w:r w:rsidRPr="00484485">
        <w:rPr>
          <w:rFonts w:ascii="Book Antiqua" w:hAnsi="Book Antiqua"/>
          <w:bCs/>
          <w:sz w:val="24"/>
          <w:szCs w:val="24"/>
        </w:rPr>
        <w:t xml:space="preserve">, gdańskiego astronoma Johanna </w:t>
      </w:r>
      <w:proofErr w:type="spellStart"/>
      <w:r w:rsidRPr="00484485">
        <w:rPr>
          <w:rFonts w:ascii="Book Antiqua" w:hAnsi="Book Antiqua"/>
          <w:bCs/>
          <w:sz w:val="24"/>
          <w:szCs w:val="24"/>
        </w:rPr>
        <w:t>Heckera</w:t>
      </w:r>
      <w:proofErr w:type="spellEnd"/>
      <w:r w:rsidRPr="00484485">
        <w:rPr>
          <w:rFonts w:ascii="Book Antiqua" w:hAnsi="Book Antiqua"/>
          <w:bCs/>
          <w:sz w:val="24"/>
          <w:szCs w:val="24"/>
        </w:rPr>
        <w:t xml:space="preserve"> (1625-1675), lub może jego ojca także Johanna, ławnika i rajcy miejskiego Gdańska.</w:t>
      </w:r>
      <w:r w:rsidRPr="00484485">
        <w:rPr>
          <w:rFonts w:ascii="Book Antiqua" w:hAnsi="Book Antiqua"/>
          <w:bCs/>
          <w:sz w:val="24"/>
          <w:szCs w:val="24"/>
          <w:vertAlign w:val="superscript"/>
        </w:rPr>
        <w:footnoteReference w:id="64"/>
      </w:r>
      <w:r w:rsidRPr="00484485">
        <w:rPr>
          <w:rFonts w:ascii="Book Antiqua" w:hAnsi="Book Antiqua"/>
          <w:bCs/>
          <w:sz w:val="24"/>
          <w:szCs w:val="24"/>
        </w:rPr>
        <w:t xml:space="preserve"> Brak innych śladów proweniencji gdańskiej</w:t>
      </w:r>
      <w:r w:rsidRPr="00484485">
        <w:rPr>
          <w:rFonts w:ascii="Book Antiqua" w:hAnsi="Book Antiqua"/>
          <w:bCs/>
          <w:sz w:val="24"/>
          <w:szCs w:val="24"/>
          <w:vertAlign w:val="superscript"/>
        </w:rPr>
        <w:footnoteReference w:id="65"/>
      </w:r>
      <w:r w:rsidRPr="00484485">
        <w:rPr>
          <w:rFonts w:ascii="Book Antiqua" w:hAnsi="Book Antiqua"/>
          <w:bCs/>
          <w:sz w:val="24"/>
          <w:szCs w:val="24"/>
        </w:rPr>
        <w:t xml:space="preserve"> nie pozwala nam jednak w sposób pewny połączyć tego woluminu ze wspomnianym egzemplarzem pierwszego wydania, które odnotował XIX – wieczny katalog Biblioteki Gdańskiej. Idąc zaś dalej, możemy założyć, że jest wielce prawdopodobnym, iż tom ten nie ma kompletnie nic wspólnego z nadmotławskim grodem, bowiem historia notuje więcej uczonych o podobnych personaliach. Dość przywołać w tym miejscu Johanna Juliusa </w:t>
      </w:r>
      <w:proofErr w:type="spellStart"/>
      <w:r w:rsidRPr="00484485">
        <w:rPr>
          <w:rFonts w:ascii="Book Antiqua" w:hAnsi="Book Antiqua"/>
          <w:bCs/>
          <w:sz w:val="24"/>
          <w:szCs w:val="24"/>
        </w:rPr>
        <w:t>Heckera</w:t>
      </w:r>
      <w:proofErr w:type="spellEnd"/>
      <w:r w:rsidRPr="00484485">
        <w:rPr>
          <w:rFonts w:ascii="Book Antiqua" w:hAnsi="Book Antiqua"/>
          <w:bCs/>
          <w:sz w:val="24"/>
          <w:szCs w:val="24"/>
        </w:rPr>
        <w:t xml:space="preserve"> (1707-1768) – niemieckiego teologa ewangelickiego i pedagoga, który w swym dorobku dydaktycznym, jak i w okresie edukacji zajmował się medycyną i anatomią, pisząc m.in. pracę odnoszącą się do anatomii i fizjologii wydaną w Halle w 1734 r.</w:t>
      </w:r>
      <w:r w:rsidRPr="00484485">
        <w:rPr>
          <w:rFonts w:ascii="Book Antiqua" w:hAnsi="Book Antiqua"/>
          <w:bCs/>
          <w:sz w:val="24"/>
          <w:szCs w:val="24"/>
          <w:vertAlign w:val="superscript"/>
        </w:rPr>
        <w:footnoteReference w:id="66"/>
      </w:r>
      <w:r w:rsidRPr="00484485">
        <w:rPr>
          <w:rFonts w:ascii="Book Antiqua" w:hAnsi="Book Antiqua"/>
          <w:bCs/>
          <w:sz w:val="24"/>
          <w:szCs w:val="24"/>
        </w:rPr>
        <w:t xml:space="preserve"> Z drugiej strony, gdyby przyjąć, iż gdański astronom J. </w:t>
      </w:r>
      <w:proofErr w:type="spellStart"/>
      <w:r w:rsidRPr="00484485">
        <w:rPr>
          <w:rFonts w:ascii="Book Antiqua" w:hAnsi="Book Antiqua"/>
          <w:bCs/>
          <w:sz w:val="24"/>
          <w:szCs w:val="24"/>
        </w:rPr>
        <w:t>Hecker</w:t>
      </w:r>
      <w:proofErr w:type="spellEnd"/>
      <w:r w:rsidRPr="00484485">
        <w:rPr>
          <w:rFonts w:ascii="Book Antiqua" w:hAnsi="Book Antiqua"/>
          <w:bCs/>
          <w:sz w:val="24"/>
          <w:szCs w:val="24"/>
        </w:rPr>
        <w:t xml:space="preserve"> był jednak właścicielem druku, to mając świadomość ogromnej luki czasowej pomiędzy okresem jego życia, a momentem kiedy znalazła się w ręku nowojorskiego antykwariusza Henry </w:t>
      </w:r>
      <w:proofErr w:type="spellStart"/>
      <w:r w:rsidRPr="00484485">
        <w:rPr>
          <w:rFonts w:ascii="Book Antiqua" w:hAnsi="Book Antiqua"/>
          <w:bCs/>
          <w:sz w:val="24"/>
          <w:szCs w:val="24"/>
        </w:rPr>
        <w:t>Schuman’a</w:t>
      </w:r>
      <w:proofErr w:type="spellEnd"/>
      <w:r w:rsidRPr="00484485">
        <w:rPr>
          <w:rFonts w:ascii="Book Antiqua" w:hAnsi="Book Antiqua"/>
          <w:bCs/>
          <w:sz w:val="24"/>
          <w:szCs w:val="24"/>
        </w:rPr>
        <w:t xml:space="preserve"> (1899-1962), za sprawą którego trafił w końcu do </w:t>
      </w:r>
      <w:proofErr w:type="spellStart"/>
      <w:r w:rsidRPr="00484485">
        <w:rPr>
          <w:rFonts w:ascii="Book Antiqua" w:hAnsi="Book Antiqua"/>
          <w:bCs/>
          <w:sz w:val="24"/>
          <w:szCs w:val="24"/>
        </w:rPr>
        <w:t>Duke</w:t>
      </w:r>
      <w:proofErr w:type="spellEnd"/>
      <w:r w:rsidRPr="00484485">
        <w:rPr>
          <w:rFonts w:ascii="Book Antiqua" w:hAnsi="Book Antiqua"/>
          <w:bCs/>
          <w:sz w:val="24"/>
          <w:szCs w:val="24"/>
        </w:rPr>
        <w:t xml:space="preserve"> University</w:t>
      </w:r>
      <w:r w:rsidRPr="00484485">
        <w:rPr>
          <w:rFonts w:ascii="Book Antiqua" w:hAnsi="Book Antiqua"/>
          <w:bCs/>
          <w:sz w:val="24"/>
          <w:szCs w:val="24"/>
          <w:vertAlign w:val="superscript"/>
        </w:rPr>
        <w:footnoteReference w:id="67"/>
      </w:r>
      <w:r w:rsidRPr="00484485">
        <w:rPr>
          <w:rFonts w:ascii="Book Antiqua" w:hAnsi="Book Antiqua"/>
          <w:bCs/>
          <w:sz w:val="24"/>
          <w:szCs w:val="24"/>
        </w:rPr>
        <w:t>, można dopuścić przypuszczenie, że czas jakiś znajdowała się również w bibliotece miejskiej Gdańska. Byłby to zatem wspomniany egzemplarz opisany w katalogu pod sygn. XIX. f. 121.</w:t>
      </w:r>
      <w:r w:rsidRPr="00484485">
        <w:rPr>
          <w:rFonts w:ascii="Book Antiqua" w:hAnsi="Book Antiqua"/>
          <w:bCs/>
          <w:sz w:val="24"/>
          <w:szCs w:val="24"/>
          <w:vertAlign w:val="superscript"/>
        </w:rPr>
        <w:footnoteReference w:id="68"/>
      </w:r>
      <w:r w:rsidRPr="00484485">
        <w:rPr>
          <w:rFonts w:ascii="Book Antiqua" w:hAnsi="Book Antiqua"/>
          <w:bCs/>
          <w:sz w:val="24"/>
          <w:szCs w:val="24"/>
        </w:rPr>
        <w:t xml:space="preserve"> Jeśli jednak jest to wolumin nie mający związków z Biblioteką Gdańską, lecz należący do gdańszczanina </w:t>
      </w:r>
      <w:proofErr w:type="spellStart"/>
      <w:r w:rsidRPr="00484485">
        <w:rPr>
          <w:rFonts w:ascii="Book Antiqua" w:hAnsi="Book Antiqua"/>
          <w:bCs/>
          <w:sz w:val="24"/>
          <w:szCs w:val="24"/>
        </w:rPr>
        <w:t>Heckera</w:t>
      </w:r>
      <w:proofErr w:type="spellEnd"/>
      <w:r w:rsidRPr="00484485">
        <w:rPr>
          <w:rFonts w:ascii="Book Antiqua" w:hAnsi="Book Antiqua"/>
          <w:bCs/>
          <w:sz w:val="24"/>
          <w:szCs w:val="24"/>
        </w:rPr>
        <w:t xml:space="preserve"> - możemy założyć, iż mamy do czynienia z kolejnym egzemplarzem </w:t>
      </w:r>
      <w:r w:rsidRPr="00484485">
        <w:rPr>
          <w:rFonts w:ascii="Book Antiqua" w:hAnsi="Book Antiqua"/>
          <w:bCs/>
          <w:i/>
          <w:sz w:val="24"/>
          <w:szCs w:val="24"/>
        </w:rPr>
        <w:t xml:space="preserve">Fabrica </w:t>
      </w:r>
      <w:r w:rsidRPr="00484485">
        <w:rPr>
          <w:rFonts w:ascii="Book Antiqua" w:hAnsi="Book Antiqua"/>
          <w:bCs/>
          <w:sz w:val="24"/>
          <w:szCs w:val="24"/>
        </w:rPr>
        <w:lastRenderedPageBreak/>
        <w:t xml:space="preserve">użytkowanym w nadmotławskim grodzie. Zsumowawszy zaś wszystkie omówione tomy dochodzimy do wniosku, że w mieście tym – jak już zresztą wspomniano – mogło znajdować się nawet </w:t>
      </w:r>
      <w:r w:rsidR="00135504">
        <w:rPr>
          <w:rFonts w:ascii="Book Antiqua" w:hAnsi="Book Antiqua"/>
          <w:bCs/>
          <w:sz w:val="24"/>
          <w:szCs w:val="24"/>
        </w:rPr>
        <w:t>osiem</w:t>
      </w:r>
      <w:r w:rsidRPr="00484485">
        <w:rPr>
          <w:rFonts w:ascii="Book Antiqua" w:hAnsi="Book Antiqua"/>
          <w:bCs/>
          <w:sz w:val="24"/>
          <w:szCs w:val="24"/>
        </w:rPr>
        <w:t xml:space="preserve"> różnych egzemplarzy pracy Andreasa Vesaliusa. Ponieważ jednak ciągle nie mamy pewności czy wszystkie wzmiankowane źródła nie odnoszą się przypadkiem do tych samych woluminów, zatem niczego nie możemy stwierdzić kategorycznie.</w:t>
      </w:r>
    </w:p>
    <w:p w:rsidR="00484485" w:rsidRPr="00484485" w:rsidRDefault="00484485" w:rsidP="00484485">
      <w:pPr>
        <w:spacing w:after="0"/>
        <w:ind w:firstLine="708"/>
        <w:jc w:val="both"/>
        <w:rPr>
          <w:rFonts w:ascii="Book Antiqua" w:hAnsi="Book Antiqua"/>
          <w:bCs/>
          <w:sz w:val="24"/>
          <w:szCs w:val="24"/>
        </w:rPr>
      </w:pPr>
      <w:r w:rsidRPr="00484485">
        <w:rPr>
          <w:rFonts w:ascii="Book Antiqua" w:hAnsi="Book Antiqua"/>
          <w:bCs/>
          <w:sz w:val="24"/>
          <w:szCs w:val="24"/>
        </w:rPr>
        <w:t xml:space="preserve">Gdyby jednak </w:t>
      </w:r>
      <w:r w:rsidR="00A52312">
        <w:rPr>
          <w:rFonts w:ascii="Book Antiqua" w:hAnsi="Book Antiqua"/>
          <w:bCs/>
          <w:sz w:val="24"/>
          <w:szCs w:val="24"/>
        </w:rPr>
        <w:t>zastanowić się głębiej nad postawioną tezą</w:t>
      </w:r>
      <w:r w:rsidRPr="00484485">
        <w:rPr>
          <w:rFonts w:ascii="Book Antiqua" w:hAnsi="Book Antiqua"/>
          <w:bCs/>
          <w:sz w:val="24"/>
          <w:szCs w:val="24"/>
        </w:rPr>
        <w:t>, z całą odpowiedzialnością można stwierdzić, iż tak stosunkowo spor</w:t>
      </w:r>
      <w:r w:rsidR="00A52312">
        <w:rPr>
          <w:rFonts w:ascii="Book Antiqua" w:hAnsi="Book Antiqua"/>
          <w:bCs/>
          <w:sz w:val="24"/>
          <w:szCs w:val="24"/>
        </w:rPr>
        <w:t>a</w:t>
      </w:r>
      <w:r w:rsidRPr="00484485">
        <w:rPr>
          <w:rFonts w:ascii="Book Antiqua" w:hAnsi="Book Antiqua"/>
          <w:bCs/>
          <w:sz w:val="24"/>
          <w:szCs w:val="24"/>
        </w:rPr>
        <w:t xml:space="preserve"> liczb</w:t>
      </w:r>
      <w:r w:rsidR="00A52312">
        <w:rPr>
          <w:rFonts w:ascii="Book Antiqua" w:hAnsi="Book Antiqua"/>
          <w:bCs/>
          <w:sz w:val="24"/>
          <w:szCs w:val="24"/>
        </w:rPr>
        <w:t>a</w:t>
      </w:r>
      <w:r w:rsidRPr="00484485">
        <w:rPr>
          <w:rFonts w:ascii="Book Antiqua" w:hAnsi="Book Antiqua"/>
          <w:bCs/>
          <w:sz w:val="24"/>
          <w:szCs w:val="24"/>
        </w:rPr>
        <w:t xml:space="preserve"> egzemplarzy, które </w:t>
      </w:r>
      <w:r w:rsidR="00A52312">
        <w:rPr>
          <w:rFonts w:ascii="Book Antiqua" w:hAnsi="Book Antiqua"/>
          <w:bCs/>
          <w:sz w:val="24"/>
          <w:szCs w:val="24"/>
        </w:rPr>
        <w:t>mogłyb</w:t>
      </w:r>
      <w:r w:rsidRPr="00484485">
        <w:rPr>
          <w:rFonts w:ascii="Book Antiqua" w:hAnsi="Book Antiqua"/>
          <w:bCs/>
          <w:sz w:val="24"/>
          <w:szCs w:val="24"/>
        </w:rPr>
        <w:t>y znajdować się w bibliotekach uczonych i patrycjuszy gdańs</w:t>
      </w:r>
      <w:r w:rsidR="00A52312">
        <w:rPr>
          <w:rFonts w:ascii="Book Antiqua" w:hAnsi="Book Antiqua"/>
          <w:bCs/>
          <w:sz w:val="24"/>
          <w:szCs w:val="24"/>
        </w:rPr>
        <w:t xml:space="preserve">kich jest </w:t>
      </w:r>
      <w:r w:rsidR="00380E8D">
        <w:rPr>
          <w:rFonts w:ascii="Book Antiqua" w:hAnsi="Book Antiqua"/>
          <w:bCs/>
          <w:sz w:val="24"/>
          <w:szCs w:val="24"/>
        </w:rPr>
        <w:t>w pełni</w:t>
      </w:r>
      <w:r w:rsidR="00A52312">
        <w:rPr>
          <w:rFonts w:ascii="Book Antiqua" w:hAnsi="Book Antiqua"/>
          <w:bCs/>
          <w:sz w:val="24"/>
          <w:szCs w:val="24"/>
        </w:rPr>
        <w:t xml:space="preserve"> realna</w:t>
      </w:r>
      <w:r w:rsidRPr="00484485">
        <w:rPr>
          <w:rFonts w:ascii="Book Antiqua" w:hAnsi="Book Antiqua"/>
          <w:bCs/>
          <w:sz w:val="24"/>
          <w:szCs w:val="24"/>
        </w:rPr>
        <w:t xml:space="preserve">. Uzasadnienie </w:t>
      </w:r>
      <w:r w:rsidR="00A52312">
        <w:rPr>
          <w:rFonts w:ascii="Book Antiqua" w:hAnsi="Book Antiqua"/>
          <w:bCs/>
          <w:sz w:val="24"/>
          <w:szCs w:val="24"/>
        </w:rPr>
        <w:t xml:space="preserve">dla tego stwierdzenia </w:t>
      </w:r>
      <w:r w:rsidRPr="00484485">
        <w:rPr>
          <w:rFonts w:ascii="Book Antiqua" w:hAnsi="Book Antiqua"/>
          <w:bCs/>
          <w:sz w:val="24"/>
          <w:szCs w:val="24"/>
        </w:rPr>
        <w:t xml:space="preserve">znajdujemy nie tylko w fakcie, iż bogaty Gdańsk czasów nowożytnych mógł poszczycić się fantastycznymi bibliotekami prywatnymi, czy wspaniałą książnicą publiczną działającą także na użytek stojącego na wysokim poziomie Gimnazjum Akademickiego, w którym – dodajmy – funkcjonowała świetna szkoła anatomiczna. Widzimy je również, kiedy skierujemy wzrok na stosunkowo obszerny dorobek naukowy, jaki pozostawili po sobie uczeni gdańscy, szczególnie w obszarze anatomii. Przeprowadzenie szczegółowej analizy piśmiennictwa medycznego epoki nowożytnej, pod kątem odniesień do twórczości Andreasa Vesaliusa, to zadanie na odrębne studium. W tym miejscu warto jednak – posiłkując się badaniami zarówno przedwojennymi Edwarda Lotha, jak i powojennymi Stanisława Sokoła – podkreślić, że dorobek piśmienniczy gdańskich uczniów Hipokratesa, pozostawał w związku z nowoczesną medycyną, choć widać w nim także fascynację najwybitniejszymi medykami starożytności – </w:t>
      </w:r>
      <w:proofErr w:type="spellStart"/>
      <w:r w:rsidRPr="00484485">
        <w:rPr>
          <w:rFonts w:ascii="Book Antiqua" w:hAnsi="Book Antiqua"/>
          <w:bCs/>
          <w:sz w:val="24"/>
          <w:szCs w:val="24"/>
        </w:rPr>
        <w:t>Galenem</w:t>
      </w:r>
      <w:proofErr w:type="spellEnd"/>
      <w:r w:rsidRPr="00484485">
        <w:rPr>
          <w:rFonts w:ascii="Book Antiqua" w:hAnsi="Book Antiqua"/>
          <w:bCs/>
          <w:sz w:val="24"/>
          <w:szCs w:val="24"/>
        </w:rPr>
        <w:t xml:space="preserve"> i Hipokratesem. Nie oznacza to jednak, iż nasi medycy w swoich naukowych dociekaniach nie posługiwali się najnowszą literaturą przedmiotu, w tym i bez wątpienia głośnym podręcznikiem anatomii Vesaliusa.</w:t>
      </w:r>
      <w:r w:rsidR="00AB578A">
        <w:rPr>
          <w:rStyle w:val="Odwoanieprzypisudolnego"/>
          <w:rFonts w:ascii="Book Antiqua" w:hAnsi="Book Antiqua"/>
          <w:bCs/>
          <w:sz w:val="24"/>
          <w:szCs w:val="24"/>
        </w:rPr>
        <w:footnoteReference w:id="69"/>
      </w:r>
      <w:r w:rsidRPr="00484485">
        <w:rPr>
          <w:rFonts w:ascii="Book Antiqua" w:hAnsi="Book Antiqua"/>
          <w:bCs/>
          <w:sz w:val="24"/>
          <w:szCs w:val="24"/>
        </w:rPr>
        <w:t xml:space="preserve"> Dowodem na to jest choćby </w:t>
      </w:r>
      <w:r w:rsidR="009655BE">
        <w:rPr>
          <w:rFonts w:ascii="Book Antiqua" w:hAnsi="Book Antiqua"/>
          <w:bCs/>
          <w:sz w:val="24"/>
          <w:szCs w:val="24"/>
        </w:rPr>
        <w:t>jego obecność w księgozbiorach</w:t>
      </w:r>
      <w:r w:rsidRPr="00484485">
        <w:rPr>
          <w:rFonts w:ascii="Book Antiqua" w:hAnsi="Book Antiqua"/>
          <w:bCs/>
          <w:sz w:val="24"/>
          <w:szCs w:val="24"/>
        </w:rPr>
        <w:t xml:space="preserve"> </w:t>
      </w:r>
      <w:proofErr w:type="spellStart"/>
      <w:r w:rsidRPr="00484485">
        <w:rPr>
          <w:rFonts w:ascii="Book Antiqua" w:hAnsi="Book Antiqua"/>
          <w:bCs/>
          <w:sz w:val="24"/>
          <w:szCs w:val="24"/>
        </w:rPr>
        <w:t>Breynów</w:t>
      </w:r>
      <w:proofErr w:type="spellEnd"/>
      <w:r w:rsidR="00135504">
        <w:rPr>
          <w:rFonts w:ascii="Book Antiqua" w:hAnsi="Book Antiqua"/>
          <w:bCs/>
          <w:sz w:val="24"/>
          <w:szCs w:val="24"/>
        </w:rPr>
        <w:t xml:space="preserve"> czy Georga </w:t>
      </w:r>
      <w:proofErr w:type="spellStart"/>
      <w:r w:rsidR="00135504">
        <w:rPr>
          <w:rFonts w:ascii="Book Antiqua" w:hAnsi="Book Antiqua"/>
          <w:bCs/>
          <w:sz w:val="24"/>
          <w:szCs w:val="24"/>
        </w:rPr>
        <w:t>Segera</w:t>
      </w:r>
      <w:proofErr w:type="spellEnd"/>
      <w:r w:rsidRPr="00484485">
        <w:rPr>
          <w:rFonts w:ascii="Book Antiqua" w:hAnsi="Book Antiqua"/>
          <w:bCs/>
          <w:sz w:val="24"/>
          <w:szCs w:val="24"/>
        </w:rPr>
        <w:t xml:space="preserve">. Ale dorobek brukselskiego anatoma – choć nie egzemplarz </w:t>
      </w:r>
      <w:r w:rsidRPr="00484485">
        <w:rPr>
          <w:rFonts w:ascii="Book Antiqua" w:hAnsi="Book Antiqua"/>
          <w:bCs/>
          <w:i/>
          <w:sz w:val="24"/>
          <w:szCs w:val="24"/>
        </w:rPr>
        <w:t>Fabrica</w:t>
      </w:r>
      <w:r w:rsidRPr="00484485">
        <w:rPr>
          <w:rFonts w:ascii="Book Antiqua" w:hAnsi="Book Antiqua"/>
          <w:bCs/>
          <w:sz w:val="24"/>
          <w:szCs w:val="24"/>
        </w:rPr>
        <w:t xml:space="preserve"> – odnajdujemy także w kolekcji </w:t>
      </w:r>
      <w:r w:rsidR="009655BE">
        <w:rPr>
          <w:rFonts w:ascii="Book Antiqua" w:hAnsi="Book Antiqua"/>
          <w:bCs/>
          <w:sz w:val="24"/>
          <w:szCs w:val="24"/>
        </w:rPr>
        <w:t xml:space="preserve">innych </w:t>
      </w:r>
      <w:r w:rsidRPr="00484485">
        <w:rPr>
          <w:rFonts w:ascii="Book Antiqua" w:hAnsi="Book Antiqua"/>
          <w:bCs/>
          <w:sz w:val="24"/>
          <w:szCs w:val="24"/>
        </w:rPr>
        <w:t>wybitnych medyków gdańskich</w:t>
      </w:r>
      <w:r w:rsidR="009655BE">
        <w:rPr>
          <w:rFonts w:ascii="Book Antiqua" w:hAnsi="Book Antiqua"/>
          <w:bCs/>
          <w:sz w:val="24"/>
          <w:szCs w:val="24"/>
        </w:rPr>
        <w:t xml:space="preserve"> -</w:t>
      </w:r>
      <w:r w:rsidRPr="00484485">
        <w:rPr>
          <w:rFonts w:ascii="Book Antiqua" w:hAnsi="Book Antiqua"/>
          <w:bCs/>
          <w:sz w:val="24"/>
          <w:szCs w:val="24"/>
        </w:rPr>
        <w:t xml:space="preserve"> Krzysztofa i jego wnuka Henryka </w:t>
      </w:r>
      <w:proofErr w:type="spellStart"/>
      <w:r w:rsidRPr="00484485">
        <w:rPr>
          <w:rFonts w:ascii="Book Antiqua" w:hAnsi="Book Antiqua"/>
          <w:bCs/>
          <w:sz w:val="24"/>
          <w:szCs w:val="24"/>
        </w:rPr>
        <w:t>Heyllów</w:t>
      </w:r>
      <w:proofErr w:type="spellEnd"/>
      <w:r w:rsidRPr="00484485">
        <w:rPr>
          <w:rFonts w:ascii="Book Antiqua" w:hAnsi="Book Antiqua"/>
          <w:bCs/>
          <w:sz w:val="24"/>
          <w:szCs w:val="24"/>
        </w:rPr>
        <w:t>.</w:t>
      </w:r>
      <w:r w:rsidRPr="00484485">
        <w:rPr>
          <w:rFonts w:ascii="Book Antiqua" w:hAnsi="Book Antiqua"/>
          <w:bCs/>
          <w:sz w:val="24"/>
          <w:szCs w:val="24"/>
          <w:vertAlign w:val="superscript"/>
        </w:rPr>
        <w:footnoteReference w:id="70"/>
      </w:r>
      <w:r w:rsidRPr="00484485">
        <w:rPr>
          <w:rFonts w:ascii="Book Antiqua" w:hAnsi="Book Antiqua"/>
          <w:bCs/>
          <w:sz w:val="24"/>
          <w:szCs w:val="24"/>
        </w:rPr>
        <w:t xml:space="preserve"> I chociaż generalnie badacze tej problematyki są zdania, że nauka gdańska niczego nadzwyczaj istotnego do medycyny nie wniosła,</w:t>
      </w:r>
      <w:r w:rsidRPr="00484485">
        <w:rPr>
          <w:rFonts w:ascii="Book Antiqua" w:hAnsi="Book Antiqua"/>
          <w:bCs/>
          <w:sz w:val="24"/>
          <w:szCs w:val="24"/>
          <w:vertAlign w:val="superscript"/>
        </w:rPr>
        <w:footnoteReference w:id="71"/>
      </w:r>
      <w:r w:rsidRPr="00484485">
        <w:rPr>
          <w:rFonts w:ascii="Book Antiqua" w:hAnsi="Book Antiqua"/>
          <w:bCs/>
          <w:sz w:val="24"/>
          <w:szCs w:val="24"/>
        </w:rPr>
        <w:t xml:space="preserve"> to jednak, fakt, iż szereg publikacji wyszło spod pióra uczonych gdańskich, z czego jakaś część właśnie z dziedziny anatomii, pozwala nam doszukiwać się uzasadnienia dla wcześniej postawionego założenia. Wiemy też jednocześnie, że to właśnie w Gdańsku w 1613 r. w </w:t>
      </w:r>
      <w:proofErr w:type="spellStart"/>
      <w:r w:rsidRPr="00484485">
        <w:rPr>
          <w:rFonts w:ascii="Book Antiqua" w:hAnsi="Book Antiqua"/>
          <w:bCs/>
          <w:i/>
          <w:sz w:val="24"/>
          <w:szCs w:val="24"/>
        </w:rPr>
        <w:t>Auditorium</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Anatomicum</w:t>
      </w:r>
      <w:proofErr w:type="spellEnd"/>
      <w:r w:rsidRPr="00484485">
        <w:rPr>
          <w:rFonts w:ascii="Book Antiqua" w:hAnsi="Book Antiqua"/>
          <w:bCs/>
          <w:i/>
          <w:sz w:val="24"/>
          <w:szCs w:val="24"/>
        </w:rPr>
        <w:t xml:space="preserve"> </w:t>
      </w:r>
      <w:r w:rsidRPr="00484485">
        <w:rPr>
          <w:rFonts w:ascii="Book Antiqua" w:hAnsi="Book Antiqua"/>
          <w:bCs/>
          <w:sz w:val="24"/>
          <w:szCs w:val="24"/>
        </w:rPr>
        <w:t xml:space="preserve">Gimnazjum Akademickiego odbyła się pierwsza w tej części Europy sekcja zwłok wykonana przez Joachima </w:t>
      </w:r>
      <w:proofErr w:type="spellStart"/>
      <w:r w:rsidRPr="00484485">
        <w:rPr>
          <w:rFonts w:ascii="Book Antiqua" w:hAnsi="Book Antiqua"/>
          <w:bCs/>
          <w:sz w:val="24"/>
          <w:szCs w:val="24"/>
        </w:rPr>
        <w:t>Olhaviusa</w:t>
      </w:r>
      <w:proofErr w:type="spellEnd"/>
      <w:r w:rsidRPr="00484485">
        <w:rPr>
          <w:rFonts w:ascii="Book Antiqua" w:hAnsi="Book Antiqua"/>
          <w:bCs/>
          <w:sz w:val="24"/>
          <w:szCs w:val="24"/>
        </w:rPr>
        <w:t xml:space="preserve"> (1570-1630), a inny lekarz i wykładowca gimnazjum Lorenz </w:t>
      </w:r>
      <w:proofErr w:type="spellStart"/>
      <w:r w:rsidRPr="00484485">
        <w:rPr>
          <w:rFonts w:ascii="Book Antiqua" w:hAnsi="Book Antiqua"/>
          <w:bCs/>
          <w:sz w:val="24"/>
          <w:szCs w:val="24"/>
        </w:rPr>
        <w:t>Eichstädt</w:t>
      </w:r>
      <w:proofErr w:type="spellEnd"/>
      <w:r w:rsidRPr="00484485">
        <w:rPr>
          <w:rFonts w:ascii="Book Antiqua" w:hAnsi="Book Antiqua"/>
          <w:bCs/>
          <w:sz w:val="24"/>
          <w:szCs w:val="24"/>
        </w:rPr>
        <w:t xml:space="preserve">, wykonał kilka </w:t>
      </w:r>
      <w:r w:rsidR="009655BE">
        <w:rPr>
          <w:rFonts w:ascii="Book Antiqua" w:hAnsi="Book Antiqua"/>
          <w:bCs/>
          <w:sz w:val="24"/>
          <w:szCs w:val="24"/>
        </w:rPr>
        <w:t>sekcji pokazowych dla studentów,</w:t>
      </w:r>
      <w:r w:rsidRPr="00484485">
        <w:rPr>
          <w:rFonts w:ascii="Book Antiqua" w:hAnsi="Book Antiqua"/>
          <w:bCs/>
          <w:sz w:val="24"/>
          <w:szCs w:val="24"/>
          <w:vertAlign w:val="superscript"/>
        </w:rPr>
        <w:footnoteReference w:id="72"/>
      </w:r>
      <w:r w:rsidR="009655BE">
        <w:rPr>
          <w:rFonts w:ascii="Book Antiqua" w:hAnsi="Book Antiqua"/>
          <w:bCs/>
          <w:sz w:val="24"/>
          <w:szCs w:val="24"/>
        </w:rPr>
        <w:t xml:space="preserve"> później zaś, w drugiej połowie XVII w. czynił to wspomniany G. </w:t>
      </w:r>
      <w:proofErr w:type="spellStart"/>
      <w:r w:rsidR="009655BE">
        <w:rPr>
          <w:rFonts w:ascii="Book Antiqua" w:hAnsi="Book Antiqua"/>
          <w:bCs/>
          <w:sz w:val="24"/>
          <w:szCs w:val="24"/>
        </w:rPr>
        <w:t>Seger</w:t>
      </w:r>
      <w:proofErr w:type="spellEnd"/>
      <w:r w:rsidR="009655BE">
        <w:rPr>
          <w:rFonts w:ascii="Book Antiqua" w:hAnsi="Book Antiqua"/>
          <w:bCs/>
          <w:sz w:val="24"/>
          <w:szCs w:val="24"/>
        </w:rPr>
        <w:t>.</w:t>
      </w:r>
      <w:r w:rsidRPr="00484485">
        <w:rPr>
          <w:rFonts w:ascii="Book Antiqua" w:hAnsi="Book Antiqua"/>
          <w:bCs/>
          <w:sz w:val="24"/>
          <w:szCs w:val="24"/>
        </w:rPr>
        <w:t xml:space="preserve"> Nie bez znaczenia pozostaje również fakt, iż znacząca część lekarzy gdańskich była absolwentami zachodnich uniwersytetów, w których </w:t>
      </w:r>
      <w:proofErr w:type="spellStart"/>
      <w:r w:rsidRPr="00484485">
        <w:rPr>
          <w:rFonts w:ascii="Book Antiqua" w:hAnsi="Book Antiqua"/>
          <w:bCs/>
          <w:sz w:val="24"/>
          <w:szCs w:val="24"/>
        </w:rPr>
        <w:t>wesaliański</w:t>
      </w:r>
      <w:proofErr w:type="spellEnd"/>
      <w:r w:rsidRPr="00484485">
        <w:rPr>
          <w:rFonts w:ascii="Book Antiqua" w:hAnsi="Book Antiqua"/>
          <w:bCs/>
          <w:sz w:val="24"/>
          <w:szCs w:val="24"/>
        </w:rPr>
        <w:t xml:space="preserve"> dorobek naukowy był w </w:t>
      </w:r>
      <w:r w:rsidRPr="00484485">
        <w:rPr>
          <w:rFonts w:ascii="Book Antiqua" w:hAnsi="Book Antiqua"/>
          <w:bCs/>
          <w:sz w:val="24"/>
          <w:szCs w:val="24"/>
        </w:rPr>
        <w:lastRenderedPageBreak/>
        <w:t xml:space="preserve">powszechnym użytkowaniu. Weźmy chociażby przykład wspomnianych Krzysztofa i Henryka </w:t>
      </w:r>
      <w:proofErr w:type="spellStart"/>
      <w:r w:rsidRPr="00484485">
        <w:rPr>
          <w:rFonts w:ascii="Book Antiqua" w:hAnsi="Book Antiqua"/>
          <w:bCs/>
          <w:sz w:val="24"/>
          <w:szCs w:val="24"/>
        </w:rPr>
        <w:t>Heyllów</w:t>
      </w:r>
      <w:proofErr w:type="spellEnd"/>
      <w:r w:rsidRPr="00484485">
        <w:rPr>
          <w:rFonts w:ascii="Book Antiqua" w:hAnsi="Book Antiqua"/>
          <w:bCs/>
          <w:sz w:val="24"/>
          <w:szCs w:val="24"/>
        </w:rPr>
        <w:t>, którzy, nim uzyskali stopień doktora medycyny – pierwszy w Orange (Delfinat, Francja) drugi w Bazylei, przemierzyli sporą część Europy, pobierając nauki na uniwersytetach od Wittenbergi, poprzez Lipsk, Padwę, Montpellier, aż po Paryż.</w:t>
      </w:r>
      <w:r w:rsidRPr="00484485">
        <w:rPr>
          <w:rFonts w:ascii="Book Antiqua" w:hAnsi="Book Antiqua"/>
          <w:bCs/>
          <w:sz w:val="24"/>
          <w:szCs w:val="24"/>
          <w:vertAlign w:val="superscript"/>
        </w:rPr>
        <w:footnoteReference w:id="73"/>
      </w:r>
      <w:r w:rsidRPr="00484485">
        <w:rPr>
          <w:rFonts w:ascii="Book Antiqua" w:hAnsi="Book Antiqua"/>
          <w:bCs/>
          <w:sz w:val="24"/>
          <w:szCs w:val="24"/>
        </w:rPr>
        <w:t xml:space="preserve"> Ale przecież edukację zagraniczną odbyło wielu innych lekarzy znad Motławy.</w:t>
      </w:r>
      <w:r w:rsidRPr="00484485">
        <w:rPr>
          <w:rFonts w:ascii="Book Antiqua" w:hAnsi="Book Antiqua"/>
          <w:bCs/>
          <w:sz w:val="24"/>
          <w:szCs w:val="24"/>
          <w:vertAlign w:val="superscript"/>
        </w:rPr>
        <w:footnoteReference w:id="74"/>
      </w:r>
      <w:r w:rsidRPr="00484485">
        <w:rPr>
          <w:rFonts w:ascii="Book Antiqua" w:hAnsi="Book Antiqua"/>
          <w:bCs/>
          <w:sz w:val="24"/>
          <w:szCs w:val="24"/>
        </w:rPr>
        <w:t xml:space="preserve"> W katalogu przedstawicieli tego zawodu opublikowanym przez dyrektora </w:t>
      </w:r>
      <w:proofErr w:type="spellStart"/>
      <w:r w:rsidRPr="00484485">
        <w:rPr>
          <w:rFonts w:ascii="Book Antiqua" w:hAnsi="Book Antiqua"/>
          <w:bCs/>
          <w:sz w:val="24"/>
          <w:szCs w:val="24"/>
        </w:rPr>
        <w:t>Danziger</w:t>
      </w:r>
      <w:proofErr w:type="spellEnd"/>
      <w:r w:rsidRPr="00484485">
        <w:rPr>
          <w:rFonts w:ascii="Book Antiqua" w:hAnsi="Book Antiqua"/>
          <w:bCs/>
          <w:sz w:val="24"/>
          <w:szCs w:val="24"/>
        </w:rPr>
        <w:t xml:space="preserve"> </w:t>
      </w:r>
      <w:proofErr w:type="spellStart"/>
      <w:r w:rsidRPr="00484485">
        <w:rPr>
          <w:rFonts w:ascii="Book Antiqua" w:hAnsi="Book Antiqua"/>
          <w:bCs/>
          <w:sz w:val="24"/>
          <w:szCs w:val="24"/>
        </w:rPr>
        <w:t>Stadtbibliothek</w:t>
      </w:r>
      <w:proofErr w:type="spellEnd"/>
      <w:r w:rsidRPr="00484485">
        <w:rPr>
          <w:rFonts w:ascii="Book Antiqua" w:hAnsi="Book Antiqua"/>
          <w:bCs/>
          <w:sz w:val="24"/>
          <w:szCs w:val="24"/>
        </w:rPr>
        <w:t xml:space="preserve"> F. Schwarza obejmującym dwa stulecia XVI i XVII w. i liczącym 168 biogramów, w samym tylko XVI wieku spośród 40 wówczas działających w mieście, znakomita większość to absolwenci nowoczesnych zagranicznych ośrodków. Dominują uniwersytety niemieckie z Wittenbergą na czele, ale nader często spotykamy ośrodki włoskie z Bolonią, Padwą, Ferrarą, szwajcarskie z Bazyleą czy też francuskie z Montpellier.</w:t>
      </w:r>
      <w:r w:rsidRPr="00484485">
        <w:rPr>
          <w:rFonts w:ascii="Book Antiqua" w:hAnsi="Book Antiqua"/>
          <w:bCs/>
          <w:sz w:val="24"/>
          <w:szCs w:val="24"/>
          <w:vertAlign w:val="superscript"/>
        </w:rPr>
        <w:footnoteReference w:id="75"/>
      </w:r>
      <w:r w:rsidRPr="00484485">
        <w:rPr>
          <w:rFonts w:ascii="Book Antiqua" w:hAnsi="Book Antiqua"/>
          <w:bCs/>
          <w:sz w:val="24"/>
          <w:szCs w:val="24"/>
        </w:rPr>
        <w:t xml:space="preserve"> I jeszcze jedno jest warte podkreślenia, o czym już wspominano. Istnienie przy Gimnazjum Akademickim katedry anatomii bez wątpienia wymuszało na prowadzących ten przedmiot korzystanie z dorobku A. Vesaliusa. Wg S. Sokoła wykłady w tym zakresie zainicjował przybyły do Gdańska w 1567 r. wówczas 31 letni absolwent uniwersytetu w Wittenberdze Andrzej </w:t>
      </w:r>
      <w:proofErr w:type="spellStart"/>
      <w:r w:rsidRPr="00484485">
        <w:rPr>
          <w:rFonts w:ascii="Book Antiqua" w:hAnsi="Book Antiqua"/>
          <w:bCs/>
          <w:sz w:val="24"/>
          <w:szCs w:val="24"/>
        </w:rPr>
        <w:t>Franckenberg</w:t>
      </w:r>
      <w:proofErr w:type="spellEnd"/>
      <w:r w:rsidRPr="00484485">
        <w:rPr>
          <w:rFonts w:ascii="Book Antiqua" w:hAnsi="Book Antiqua"/>
          <w:bCs/>
          <w:sz w:val="24"/>
          <w:szCs w:val="24"/>
        </w:rPr>
        <w:t xml:space="preserve"> – uczeń Melanchtona, który objął stanowisko rektora gimnazjum. I choć nie był z zawodu lekarzem, rozpoczął cykl wykładów z zakresu medycyny i anatomii posiłkując się nie tylko dziełem Melanchtona </w:t>
      </w:r>
      <w:r w:rsidRPr="00484485">
        <w:rPr>
          <w:rFonts w:ascii="Book Antiqua" w:hAnsi="Book Antiqua"/>
          <w:bCs/>
          <w:i/>
          <w:sz w:val="24"/>
          <w:szCs w:val="24"/>
        </w:rPr>
        <w:t xml:space="preserve">Liber de </w:t>
      </w:r>
      <w:proofErr w:type="spellStart"/>
      <w:r w:rsidRPr="00484485">
        <w:rPr>
          <w:rFonts w:ascii="Book Antiqua" w:hAnsi="Book Antiqua"/>
          <w:bCs/>
          <w:i/>
          <w:sz w:val="24"/>
          <w:szCs w:val="24"/>
        </w:rPr>
        <w:t>anima</w:t>
      </w:r>
      <w:proofErr w:type="spellEnd"/>
      <w:r w:rsidRPr="00484485">
        <w:rPr>
          <w:rFonts w:ascii="Book Antiqua" w:hAnsi="Book Antiqua"/>
          <w:bCs/>
          <w:sz w:val="24"/>
          <w:szCs w:val="24"/>
        </w:rPr>
        <w:t>, ale również – jak pisał w swej wydanej w 1570 r. rozprawie – pracami m.in. Vesaliusa.</w:t>
      </w:r>
      <w:r w:rsidRPr="00484485">
        <w:rPr>
          <w:rFonts w:ascii="Book Antiqua" w:hAnsi="Book Antiqua"/>
          <w:bCs/>
          <w:sz w:val="24"/>
          <w:szCs w:val="24"/>
          <w:vertAlign w:val="superscript"/>
        </w:rPr>
        <w:footnoteReference w:id="76"/>
      </w:r>
      <w:r w:rsidRPr="00484485">
        <w:rPr>
          <w:rFonts w:ascii="Book Antiqua" w:hAnsi="Book Antiqua"/>
          <w:bCs/>
          <w:sz w:val="24"/>
          <w:szCs w:val="24"/>
        </w:rPr>
        <w:t xml:space="preserve"> Działo się to prawie 30 lat przedtem, zanim erygowano w Gdańsku bibliotekę senacką, która od pierwszych dni swego istnienia zaopatrzona była – jak wcześniej wspomniano – w jedną z dwu pierwszych edycji </w:t>
      </w:r>
      <w:r w:rsidRPr="00484485">
        <w:rPr>
          <w:rFonts w:ascii="Book Antiqua" w:hAnsi="Book Antiqua"/>
          <w:bCs/>
          <w:i/>
          <w:sz w:val="24"/>
          <w:szCs w:val="24"/>
        </w:rPr>
        <w:t>Fabrica</w:t>
      </w:r>
      <w:r w:rsidRPr="00484485">
        <w:rPr>
          <w:rFonts w:ascii="Book Antiqua" w:hAnsi="Book Antiqua"/>
          <w:bCs/>
          <w:sz w:val="24"/>
          <w:szCs w:val="24"/>
        </w:rPr>
        <w:t xml:space="preserve">, oraz wydanie lyońskie tego dzieła z 1552 r., które weszły do zbiorów wraz z darem Markiza </w:t>
      </w:r>
      <w:proofErr w:type="spellStart"/>
      <w:r w:rsidRPr="00484485">
        <w:rPr>
          <w:rFonts w:ascii="Book Antiqua" w:hAnsi="Book Antiqua"/>
          <w:bCs/>
          <w:sz w:val="24"/>
          <w:szCs w:val="24"/>
        </w:rPr>
        <w:t>D’Orii</w:t>
      </w:r>
      <w:proofErr w:type="spellEnd"/>
      <w:r w:rsidRPr="00484485">
        <w:rPr>
          <w:rFonts w:ascii="Book Antiqua" w:hAnsi="Book Antiqua"/>
          <w:bCs/>
          <w:sz w:val="24"/>
          <w:szCs w:val="24"/>
        </w:rPr>
        <w:t>.</w:t>
      </w:r>
    </w:p>
    <w:p w:rsidR="00484485" w:rsidRPr="00484485" w:rsidRDefault="00484485" w:rsidP="00484485">
      <w:pPr>
        <w:spacing w:after="0"/>
        <w:ind w:firstLine="708"/>
        <w:jc w:val="both"/>
        <w:rPr>
          <w:rFonts w:ascii="Book Antiqua" w:hAnsi="Book Antiqua"/>
          <w:bCs/>
          <w:sz w:val="24"/>
          <w:szCs w:val="24"/>
        </w:rPr>
      </w:pPr>
      <w:r w:rsidRPr="00484485">
        <w:rPr>
          <w:rFonts w:ascii="Book Antiqua" w:hAnsi="Book Antiqua"/>
          <w:bCs/>
          <w:sz w:val="24"/>
          <w:szCs w:val="24"/>
        </w:rPr>
        <w:t>Zamykając ten wątek, powinniśmy stwierdzić, iż przytoczone argumenty w sposób jednoznaczny pozwalają nam na podtrzymanie wniosku, iż zarówno nauka i edukacja w dziedzinie medycyny, ale także stojące na wysokim poziomie kolekcjonerstwo książki w grodzie nad Motławą – dawały podstawy do obecności w mieście wielu egzemplarzy tego wybitnego anatomicznego traktatu Vesaliusa, wciągając ten sposób ową Złotą Bramę Rzeczypospolitej – jak mawiano o XVI wiecznym Gdańsku – w orbitę intelektualną humanistycznej Europy także w obszarze szczególnie w tym okresie kwitnącej anatomii człowieka.</w:t>
      </w:r>
    </w:p>
    <w:p w:rsidR="00484485" w:rsidRPr="00484485" w:rsidRDefault="00484485" w:rsidP="00484485">
      <w:pPr>
        <w:spacing w:after="0"/>
        <w:ind w:firstLine="708"/>
        <w:jc w:val="both"/>
        <w:rPr>
          <w:rFonts w:ascii="Book Antiqua" w:hAnsi="Book Antiqua"/>
          <w:sz w:val="24"/>
          <w:szCs w:val="24"/>
        </w:rPr>
      </w:pPr>
      <w:r w:rsidRPr="00484485">
        <w:rPr>
          <w:rFonts w:ascii="Book Antiqua" w:hAnsi="Book Antiqua"/>
          <w:bCs/>
          <w:sz w:val="24"/>
          <w:szCs w:val="24"/>
        </w:rPr>
        <w:t xml:space="preserve">Mając za sobą rozważania na temat ewentualnych gdańskich woluminów </w:t>
      </w:r>
      <w:r w:rsidRPr="00484485">
        <w:rPr>
          <w:rFonts w:ascii="Book Antiqua" w:hAnsi="Book Antiqua"/>
          <w:bCs/>
          <w:i/>
          <w:sz w:val="24"/>
          <w:szCs w:val="24"/>
        </w:rPr>
        <w:t>Fabrica</w:t>
      </w:r>
      <w:r w:rsidRPr="00484485">
        <w:rPr>
          <w:rFonts w:ascii="Book Antiqua" w:hAnsi="Book Antiqua"/>
          <w:bCs/>
          <w:sz w:val="24"/>
          <w:szCs w:val="24"/>
        </w:rPr>
        <w:t>,</w:t>
      </w:r>
      <w:r w:rsidRPr="00484485">
        <w:rPr>
          <w:rFonts w:ascii="Book Antiqua" w:hAnsi="Book Antiqua"/>
          <w:bCs/>
          <w:i/>
          <w:sz w:val="24"/>
          <w:szCs w:val="24"/>
        </w:rPr>
        <w:t xml:space="preserve"> </w:t>
      </w:r>
      <w:r w:rsidRPr="00484485">
        <w:rPr>
          <w:rFonts w:ascii="Book Antiqua" w:hAnsi="Book Antiqua"/>
          <w:bCs/>
          <w:sz w:val="24"/>
          <w:szCs w:val="24"/>
        </w:rPr>
        <w:t xml:space="preserve">wróćmy na zakończenie do jedynego znanego nam egzemplarza przechowywanego w gdańskiej </w:t>
      </w:r>
      <w:r w:rsidR="00A548CB">
        <w:rPr>
          <w:rFonts w:ascii="Book Antiqua" w:hAnsi="Book Antiqua"/>
          <w:bCs/>
          <w:sz w:val="24"/>
          <w:szCs w:val="24"/>
        </w:rPr>
        <w:t>b</w:t>
      </w:r>
      <w:r w:rsidRPr="00484485">
        <w:rPr>
          <w:rFonts w:ascii="Book Antiqua" w:hAnsi="Book Antiqua"/>
          <w:bCs/>
          <w:sz w:val="24"/>
          <w:szCs w:val="24"/>
        </w:rPr>
        <w:t xml:space="preserve">ibliotece Polskiej Akademii Nauk i choć w kilku zdaniach nakreślmy opis jego fizycznej postaci. </w:t>
      </w:r>
      <w:r w:rsidRPr="00484485">
        <w:rPr>
          <w:rFonts w:ascii="Book Antiqua" w:hAnsi="Book Antiqua"/>
          <w:sz w:val="24"/>
          <w:szCs w:val="24"/>
        </w:rPr>
        <w:t xml:space="preserve">Cechą charakterystyczną gdańskiego woluminu – oprócz kompletności wszystkich kart - jest jego znakomity stan zachowania. Zarówno okładziny, jak i blok książki pozostają niemal w idealnej kondycji. Jedyny zauważalny </w:t>
      </w:r>
      <w:r w:rsidRPr="00484485">
        <w:rPr>
          <w:rFonts w:ascii="Book Antiqua" w:hAnsi="Book Antiqua"/>
          <w:sz w:val="24"/>
          <w:szCs w:val="24"/>
        </w:rPr>
        <w:lastRenderedPageBreak/>
        <w:t>mankament bloku książki to ślad zalania zajmujący niewielki fragment górnego prawego narożnika kilkudziesięciu kart. Jego położenie może sugerować, iż na stojący na półce zamknięty wolumin od góry wylała się odrobina cieczy, prawdopodobnie wody, wsiąknąwszy w głąb kart, nie czyniąc im jednak większej szkody. Jeśli pozostajemy przy defektach kart, to trzeba również wspomnieć o drobnych plamach rozsianych na dolnym marginesie strony 138. Jest to najpewniej efekt nieostrożnego posilania się czytelnika nad otwartą księgą, co wprawdzie można uznać za mankament umiejętności obchodzenia się z tym cennym i drogim dziełem, ale jednocześnie być może jest to jeden z nader nielicznych śladów użytkowania egzemplarza, o czym jeszcze w innym miejscu niniejszego przyczynku będzie mowa. Drobne uszkodzenia w postaci niewielkich rys i zadrapań pojawiają się na obu okładzinach oprawy, przy czym największą jej wadą jest brak obu zapięć, z których zachowały się jedynie mocowania.</w:t>
      </w:r>
    </w:p>
    <w:p w:rsidR="00484485" w:rsidRPr="00484485" w:rsidRDefault="00484485" w:rsidP="00484485">
      <w:pPr>
        <w:spacing w:after="0"/>
        <w:ind w:firstLine="708"/>
        <w:jc w:val="both"/>
        <w:rPr>
          <w:rFonts w:ascii="Book Antiqua" w:hAnsi="Book Antiqua"/>
          <w:sz w:val="24"/>
          <w:szCs w:val="24"/>
        </w:rPr>
      </w:pPr>
      <w:r w:rsidRPr="00484485">
        <w:rPr>
          <w:rFonts w:ascii="Book Antiqua" w:hAnsi="Book Antiqua"/>
          <w:sz w:val="24"/>
          <w:szCs w:val="24"/>
        </w:rPr>
        <w:t>Pozostając przy oprawie,</w:t>
      </w:r>
      <w:r w:rsidRPr="00484485">
        <w:rPr>
          <w:rFonts w:ascii="Book Antiqua" w:hAnsi="Book Antiqua"/>
          <w:bCs/>
          <w:sz w:val="24"/>
          <w:szCs w:val="24"/>
          <w:vertAlign w:val="superscript"/>
        </w:rPr>
        <w:t xml:space="preserve"> </w:t>
      </w:r>
      <w:r w:rsidRPr="00484485">
        <w:rPr>
          <w:rFonts w:ascii="Book Antiqua" w:hAnsi="Book Antiqua"/>
          <w:sz w:val="24"/>
          <w:szCs w:val="24"/>
        </w:rPr>
        <w:t xml:space="preserve">przyjrzyjmy się jej zatem bardziej szczegółowo. Wolumin w formacie dużego </w:t>
      </w:r>
      <w:r w:rsidRPr="00484485">
        <w:rPr>
          <w:rFonts w:ascii="Book Antiqua" w:hAnsi="Book Antiqua"/>
          <w:i/>
          <w:sz w:val="24"/>
          <w:szCs w:val="24"/>
        </w:rPr>
        <w:t>folio</w:t>
      </w:r>
      <w:r w:rsidRPr="00484485">
        <w:rPr>
          <w:rFonts w:ascii="Book Antiqua" w:hAnsi="Book Antiqua"/>
          <w:sz w:val="24"/>
          <w:szCs w:val="24"/>
        </w:rPr>
        <w:t xml:space="preserve"> okrywa - charakterystyczna w dekoracji dla epoki renesansu - oprawa pochodząca z 1564 r. Tak precyzyjne określenie czasu jej wykonania jest możliwe za sprawą, dziś już częściowo wytartej, lecz ciągle czytelnej, wytłoczonej na ślepo dacie, ulokowanej pośrodku wytyczonej strychulcem bordiury w dolnej partii górnej okładziny. Dzięki badaniom niemieckiego oprawoznawcy Konrada </w:t>
      </w:r>
      <w:proofErr w:type="spellStart"/>
      <w:r w:rsidRPr="00484485">
        <w:rPr>
          <w:rFonts w:ascii="Book Antiqua" w:hAnsi="Book Antiqua"/>
          <w:sz w:val="24"/>
          <w:szCs w:val="24"/>
        </w:rPr>
        <w:t>Haeblera</w:t>
      </w:r>
      <w:proofErr w:type="spellEnd"/>
      <w:r w:rsidRPr="00484485">
        <w:rPr>
          <w:rFonts w:ascii="Book Antiqua" w:hAnsi="Book Antiqua"/>
          <w:sz w:val="24"/>
          <w:szCs w:val="24"/>
        </w:rPr>
        <w:t xml:space="preserve"> wspomnianą oprawę można bez cienia wątpliwości przypisać działającemu w latach 1549-1575 wittenberskiemu introligatorowi Frobeniusowi </w:t>
      </w:r>
      <w:proofErr w:type="spellStart"/>
      <w:r w:rsidRPr="00484485">
        <w:rPr>
          <w:rFonts w:ascii="Book Antiqua" w:hAnsi="Book Antiqua"/>
          <w:sz w:val="24"/>
          <w:szCs w:val="24"/>
        </w:rPr>
        <w:t>Hempelowi</w:t>
      </w:r>
      <w:proofErr w:type="spellEnd"/>
      <w:r w:rsidRPr="00484485">
        <w:rPr>
          <w:rFonts w:ascii="Book Antiqua" w:hAnsi="Book Antiqua"/>
          <w:sz w:val="24"/>
          <w:szCs w:val="24"/>
        </w:rPr>
        <w:t>.</w:t>
      </w:r>
      <w:r w:rsidRPr="00484485">
        <w:rPr>
          <w:rFonts w:ascii="Book Antiqua" w:hAnsi="Book Antiqua"/>
          <w:sz w:val="24"/>
          <w:szCs w:val="24"/>
          <w:vertAlign w:val="superscript"/>
        </w:rPr>
        <w:footnoteReference w:id="77"/>
      </w:r>
      <w:r w:rsidRPr="00484485">
        <w:rPr>
          <w:rFonts w:ascii="Book Antiqua" w:hAnsi="Book Antiqua"/>
          <w:sz w:val="24"/>
          <w:szCs w:val="24"/>
        </w:rPr>
        <w:t xml:space="preserve"> Dowodzą tego zarówno opisane w podręczniku </w:t>
      </w:r>
      <w:proofErr w:type="spellStart"/>
      <w:r w:rsidRPr="00484485">
        <w:rPr>
          <w:rFonts w:ascii="Book Antiqua" w:hAnsi="Book Antiqua"/>
          <w:sz w:val="24"/>
          <w:szCs w:val="24"/>
        </w:rPr>
        <w:t>Haeblera</w:t>
      </w:r>
      <w:proofErr w:type="spellEnd"/>
      <w:r w:rsidRPr="00484485">
        <w:rPr>
          <w:rFonts w:ascii="Book Antiqua" w:hAnsi="Book Antiqua"/>
          <w:sz w:val="24"/>
          <w:szCs w:val="24"/>
        </w:rPr>
        <w:t xml:space="preserve"> rysunki tłoków i plakiet, teksty inskrypcji, ale także użyty w wielu miejscach tłoczek z inicjałami F H. Spotykamy go zarówno w dolnej partii środkowej plakiety górnej okładziny z wizerunkiem alegorycznej sceny przedstawiającej Wiarę i Nadzieję jak i w bordiurze z plakietą przedstawiającą scenę Ukrzyżowania, gdzie litery F H ulokowano pod obu stronami poziomej belki krzyża. </w:t>
      </w:r>
    </w:p>
    <w:p w:rsidR="00484485" w:rsidRPr="00484485" w:rsidRDefault="00484485" w:rsidP="00484485">
      <w:pPr>
        <w:spacing w:after="0"/>
        <w:ind w:firstLine="708"/>
        <w:jc w:val="both"/>
        <w:rPr>
          <w:rFonts w:ascii="Book Antiqua" w:hAnsi="Book Antiqua"/>
          <w:sz w:val="24"/>
          <w:szCs w:val="24"/>
        </w:rPr>
      </w:pPr>
      <w:r w:rsidRPr="00484485">
        <w:rPr>
          <w:rFonts w:ascii="Book Antiqua" w:hAnsi="Book Antiqua"/>
          <w:sz w:val="24"/>
          <w:szCs w:val="24"/>
        </w:rPr>
        <w:t xml:space="preserve">Na wspomnianą oprawę składają się dwie fazowane, prawdopodobnie dębowe deski obciągnięte białą skórą świńską garbowaną roślinnie. Dekorację górnej okładziny stanowi pięć tłoczonych na ślepo obwiedzionych strychulcem bordiur. Patrząc od zewnątrz - pierwsze dwie wykonano radełkami mającymi w swym rysunku wić roślinną i palmetki. Kolejna – najbardziej dekoracyjna, ozdobiona również radełkiem z przedstawieniami chrystologicznymi, poprzedza dwie następne, z których pierwsza pozbawiona jest niemal dekoracji, gdzieniegdzie jedynie ozdobiona drobnymi stempelkami mającymi w swym rysunku liść i kwiatek, drugą zaś wykonano radełkiem z motywem roślinnym. Centralną część zwierciadła górnej okładziny wypełnia okazały, mierzący 82 X 50 mm tłok mający w swej dekoracji umieszczone pod trójnawowym </w:t>
      </w:r>
      <w:r w:rsidRPr="00484485">
        <w:rPr>
          <w:rFonts w:ascii="Book Antiqua" w:hAnsi="Book Antiqua"/>
          <w:sz w:val="24"/>
          <w:szCs w:val="24"/>
        </w:rPr>
        <w:lastRenderedPageBreak/>
        <w:t xml:space="preserve">sklepieniem wspomniane wcześniej personifikacje </w:t>
      </w:r>
      <w:r w:rsidRPr="00484485">
        <w:rPr>
          <w:rFonts w:ascii="Book Antiqua" w:hAnsi="Book Antiqua"/>
          <w:i/>
          <w:sz w:val="24"/>
          <w:szCs w:val="24"/>
        </w:rPr>
        <w:t>Nadziei</w:t>
      </w:r>
      <w:r w:rsidRPr="00484485">
        <w:rPr>
          <w:rFonts w:ascii="Book Antiqua" w:hAnsi="Book Antiqua"/>
          <w:sz w:val="24"/>
          <w:szCs w:val="24"/>
        </w:rPr>
        <w:t xml:space="preserve"> </w:t>
      </w:r>
      <w:r w:rsidRPr="00484485">
        <w:rPr>
          <w:rFonts w:ascii="Book Antiqua" w:hAnsi="Book Antiqua"/>
          <w:i/>
          <w:sz w:val="24"/>
          <w:szCs w:val="24"/>
        </w:rPr>
        <w:t>i</w:t>
      </w:r>
      <w:r w:rsidRPr="00484485">
        <w:rPr>
          <w:rFonts w:ascii="Book Antiqua" w:hAnsi="Book Antiqua"/>
          <w:sz w:val="24"/>
          <w:szCs w:val="24"/>
        </w:rPr>
        <w:t xml:space="preserve"> </w:t>
      </w:r>
      <w:r w:rsidRPr="00484485">
        <w:rPr>
          <w:rFonts w:ascii="Book Antiqua" w:hAnsi="Book Antiqua"/>
          <w:i/>
          <w:sz w:val="24"/>
          <w:szCs w:val="24"/>
        </w:rPr>
        <w:t>Wiary</w:t>
      </w:r>
      <w:r w:rsidRPr="00484485">
        <w:rPr>
          <w:rFonts w:ascii="Book Antiqua" w:hAnsi="Book Antiqua"/>
          <w:sz w:val="24"/>
          <w:szCs w:val="24"/>
        </w:rPr>
        <w:t xml:space="preserve"> wraz z tekstem </w:t>
      </w:r>
      <w:r w:rsidRPr="00484485">
        <w:rPr>
          <w:rFonts w:ascii="Book Antiqua" w:hAnsi="Book Antiqua"/>
          <w:i/>
          <w:sz w:val="24"/>
          <w:szCs w:val="24"/>
        </w:rPr>
        <w:t>IMPETRAT ALMA FIDES CHRISTO QUAM DANTE SALUTEM EXPECTARE SOROR SPES ANIMOSA</w:t>
      </w:r>
      <w:r w:rsidRPr="00484485">
        <w:rPr>
          <w:rFonts w:ascii="Book Antiqua" w:hAnsi="Book Antiqua"/>
          <w:sz w:val="24"/>
          <w:szCs w:val="24"/>
        </w:rPr>
        <w:t>.</w:t>
      </w:r>
      <w:r w:rsidRPr="00484485">
        <w:rPr>
          <w:rFonts w:ascii="Book Antiqua" w:hAnsi="Book Antiqua"/>
          <w:sz w:val="24"/>
          <w:szCs w:val="24"/>
          <w:vertAlign w:val="superscript"/>
        </w:rPr>
        <w:footnoteReference w:id="78"/>
      </w:r>
      <w:r w:rsidRPr="00484485">
        <w:rPr>
          <w:rFonts w:ascii="Book Antiqua" w:hAnsi="Book Antiqua"/>
          <w:sz w:val="24"/>
          <w:szCs w:val="24"/>
        </w:rPr>
        <w:t xml:space="preserve"> Przedstawienie to zwieńczone jest od góry i dołu dwoma fragmentami radełka, które w całości tworzy trzy sceny: </w:t>
      </w:r>
      <w:r w:rsidRPr="00484485">
        <w:rPr>
          <w:rFonts w:ascii="Book Antiqua" w:hAnsi="Book Antiqua"/>
          <w:i/>
          <w:sz w:val="24"/>
          <w:szCs w:val="24"/>
        </w:rPr>
        <w:t>Stworzenie Ewy</w:t>
      </w:r>
      <w:r w:rsidRPr="00484485">
        <w:rPr>
          <w:rFonts w:ascii="Book Antiqua" w:hAnsi="Book Antiqua"/>
          <w:sz w:val="24"/>
          <w:szCs w:val="24"/>
        </w:rPr>
        <w:t xml:space="preserve">, </w:t>
      </w:r>
      <w:r w:rsidRPr="00484485">
        <w:rPr>
          <w:rFonts w:ascii="Book Antiqua" w:hAnsi="Book Antiqua"/>
          <w:i/>
          <w:sz w:val="24"/>
          <w:szCs w:val="24"/>
        </w:rPr>
        <w:t xml:space="preserve">Odpoczynek Boga po Stworzeniu </w:t>
      </w:r>
      <w:r w:rsidR="002D6F33">
        <w:rPr>
          <w:rFonts w:ascii="Book Antiqua" w:hAnsi="Book Antiqua"/>
          <w:sz w:val="24"/>
          <w:szCs w:val="24"/>
        </w:rPr>
        <w:t>(</w:t>
      </w:r>
      <w:r w:rsidRPr="002D6F33">
        <w:rPr>
          <w:rFonts w:ascii="Book Antiqua" w:hAnsi="Book Antiqua"/>
          <w:sz w:val="24"/>
          <w:szCs w:val="24"/>
        </w:rPr>
        <w:t>?</w:t>
      </w:r>
      <w:r w:rsidR="002D6F33">
        <w:rPr>
          <w:rFonts w:ascii="Book Antiqua" w:hAnsi="Book Antiqua"/>
          <w:sz w:val="24"/>
          <w:szCs w:val="24"/>
        </w:rPr>
        <w:t>)</w:t>
      </w:r>
      <w:r w:rsidRPr="00484485">
        <w:rPr>
          <w:rFonts w:ascii="Book Antiqua" w:hAnsi="Book Antiqua"/>
          <w:i/>
          <w:sz w:val="24"/>
          <w:szCs w:val="24"/>
        </w:rPr>
        <w:t xml:space="preserve"> </w:t>
      </w:r>
      <w:r w:rsidRPr="00484485">
        <w:rPr>
          <w:rFonts w:ascii="Book Antiqua" w:hAnsi="Book Antiqua"/>
          <w:sz w:val="24"/>
          <w:szCs w:val="24"/>
        </w:rPr>
        <w:t xml:space="preserve">oraz </w:t>
      </w:r>
      <w:r w:rsidRPr="00484485">
        <w:rPr>
          <w:rFonts w:ascii="Book Antiqua" w:hAnsi="Book Antiqua"/>
          <w:i/>
          <w:sz w:val="24"/>
          <w:szCs w:val="24"/>
        </w:rPr>
        <w:t>Drabinę Jakubową</w:t>
      </w:r>
      <w:r w:rsidRPr="00484485">
        <w:rPr>
          <w:rFonts w:ascii="Book Antiqua" w:hAnsi="Book Antiqua"/>
          <w:sz w:val="24"/>
          <w:szCs w:val="24"/>
        </w:rPr>
        <w:t xml:space="preserve">. Introligator zastosował we wspomnianych miejscach: na górze </w:t>
      </w:r>
      <w:r w:rsidRPr="00484485">
        <w:rPr>
          <w:rFonts w:ascii="Book Antiqua" w:hAnsi="Book Antiqua"/>
          <w:i/>
          <w:sz w:val="24"/>
          <w:szCs w:val="24"/>
        </w:rPr>
        <w:t>Stworzenie Ewy</w:t>
      </w:r>
      <w:r w:rsidRPr="00484485">
        <w:rPr>
          <w:rFonts w:ascii="Book Antiqua" w:hAnsi="Book Antiqua"/>
          <w:sz w:val="24"/>
          <w:szCs w:val="24"/>
        </w:rPr>
        <w:t xml:space="preserve">, zaś u dołu fragment wspomnianej sceny </w:t>
      </w:r>
      <w:r w:rsidRPr="00484485">
        <w:rPr>
          <w:rFonts w:ascii="Book Antiqua" w:hAnsi="Book Antiqua"/>
          <w:i/>
          <w:sz w:val="24"/>
          <w:szCs w:val="24"/>
        </w:rPr>
        <w:t>Odpoczynku</w:t>
      </w:r>
      <w:r w:rsidRPr="00484485">
        <w:rPr>
          <w:rFonts w:ascii="Book Antiqua" w:hAnsi="Book Antiqua"/>
          <w:sz w:val="24"/>
          <w:szCs w:val="24"/>
        </w:rPr>
        <w:t xml:space="preserve"> z inskrypcją </w:t>
      </w:r>
      <w:r w:rsidRPr="00484485">
        <w:rPr>
          <w:rFonts w:ascii="Book Antiqua" w:hAnsi="Book Antiqua"/>
          <w:i/>
          <w:sz w:val="24"/>
          <w:szCs w:val="24"/>
        </w:rPr>
        <w:t>HODIE MICHI CRAS TIBI</w:t>
      </w:r>
      <w:r w:rsidRPr="00484485">
        <w:rPr>
          <w:rFonts w:ascii="Book Antiqua" w:hAnsi="Book Antiqua"/>
          <w:sz w:val="24"/>
          <w:szCs w:val="24"/>
        </w:rPr>
        <w:t>.</w:t>
      </w:r>
      <w:r w:rsidR="002D6F33" w:rsidRPr="00EE5CE0">
        <w:rPr>
          <w:rStyle w:val="Odwoanieprzypisudolnego"/>
          <w:rFonts w:ascii="Book Antiqua" w:hAnsi="Book Antiqua"/>
          <w:sz w:val="24"/>
          <w:szCs w:val="24"/>
        </w:rPr>
        <w:footnoteReference w:id="79"/>
      </w:r>
      <w:r w:rsidRPr="00EE5CE0">
        <w:rPr>
          <w:rFonts w:ascii="Book Antiqua" w:hAnsi="Book Antiqua"/>
          <w:sz w:val="24"/>
          <w:szCs w:val="24"/>
        </w:rPr>
        <w:t xml:space="preserve"> </w:t>
      </w:r>
      <w:r w:rsidRPr="00484485">
        <w:rPr>
          <w:rFonts w:ascii="Book Antiqua" w:hAnsi="Book Antiqua"/>
          <w:sz w:val="24"/>
          <w:szCs w:val="24"/>
        </w:rPr>
        <w:t xml:space="preserve">Całe radełko ze wszystkimi trzema wymienionymi przedstawieniami ulokowano osobno poziomo dwukrotnie w górnej i dolnej części zwierciadła górnej okładziny. Przedstawienia chrystologiczne wypełniające środkową bordiurę układają się naprzemiennie (zacząwszy od górnego prawego rogu, idąc wg ruchu wskazówek zegara): </w:t>
      </w:r>
      <w:r w:rsidRPr="00484485">
        <w:rPr>
          <w:rFonts w:ascii="Book Antiqua" w:hAnsi="Book Antiqua"/>
          <w:i/>
          <w:sz w:val="24"/>
          <w:szCs w:val="24"/>
        </w:rPr>
        <w:t>Zwiastowanie</w:t>
      </w:r>
      <w:r w:rsidRPr="00484485">
        <w:rPr>
          <w:rFonts w:ascii="Book Antiqua" w:hAnsi="Book Antiqua"/>
          <w:sz w:val="24"/>
          <w:szCs w:val="24"/>
        </w:rPr>
        <w:t xml:space="preserve"> z inskrypcją </w:t>
      </w:r>
      <w:r w:rsidRPr="00484485">
        <w:rPr>
          <w:rFonts w:ascii="Book Antiqua" w:hAnsi="Book Antiqua"/>
          <w:i/>
          <w:sz w:val="24"/>
          <w:szCs w:val="24"/>
        </w:rPr>
        <w:t>ECCE VIRGO CONCIPIET</w:t>
      </w:r>
      <w:r w:rsidR="002D6F33" w:rsidRPr="002D6F33">
        <w:rPr>
          <w:rStyle w:val="Odwoanieprzypisudolnego"/>
          <w:rFonts w:ascii="Book Antiqua" w:hAnsi="Book Antiqua"/>
          <w:sz w:val="24"/>
          <w:szCs w:val="24"/>
        </w:rPr>
        <w:footnoteReference w:id="80"/>
      </w:r>
      <w:r w:rsidRPr="00484485">
        <w:rPr>
          <w:rFonts w:ascii="Book Antiqua" w:hAnsi="Book Antiqua"/>
          <w:i/>
          <w:sz w:val="24"/>
          <w:szCs w:val="24"/>
        </w:rPr>
        <w:t xml:space="preserve"> (Oto Panna pocznie [i porodzi syna])</w:t>
      </w:r>
      <w:r w:rsidRPr="00484485">
        <w:rPr>
          <w:rFonts w:ascii="Book Antiqua" w:hAnsi="Book Antiqua"/>
          <w:sz w:val="24"/>
          <w:szCs w:val="24"/>
        </w:rPr>
        <w:t xml:space="preserve">, </w:t>
      </w:r>
      <w:r w:rsidRPr="00484485">
        <w:rPr>
          <w:rFonts w:ascii="Book Antiqua" w:hAnsi="Book Antiqua"/>
          <w:i/>
          <w:sz w:val="24"/>
          <w:szCs w:val="24"/>
        </w:rPr>
        <w:t>Zmartwychwstanie</w:t>
      </w:r>
      <w:r w:rsidRPr="00484485">
        <w:rPr>
          <w:rFonts w:ascii="Book Antiqua" w:hAnsi="Book Antiqua"/>
          <w:sz w:val="24"/>
          <w:szCs w:val="24"/>
        </w:rPr>
        <w:t xml:space="preserve"> z tekstem </w:t>
      </w:r>
      <w:r w:rsidRPr="00484485">
        <w:rPr>
          <w:rFonts w:ascii="Book Antiqua" w:hAnsi="Book Antiqua"/>
          <w:i/>
          <w:sz w:val="24"/>
          <w:szCs w:val="24"/>
        </w:rPr>
        <w:t>ABSO[R]PTA ES[T] MORS IN VIC[TORIA]</w:t>
      </w:r>
      <w:r w:rsidR="00EF04A5" w:rsidRPr="00EF04A5">
        <w:rPr>
          <w:rStyle w:val="Odwoanieprzypisudolnego"/>
          <w:rFonts w:ascii="Book Antiqua" w:hAnsi="Book Antiqua"/>
          <w:sz w:val="24"/>
          <w:szCs w:val="24"/>
        </w:rPr>
        <w:footnoteReference w:id="81"/>
      </w:r>
      <w:r w:rsidRPr="00484485">
        <w:rPr>
          <w:rFonts w:ascii="Book Antiqua" w:hAnsi="Book Antiqua"/>
          <w:i/>
          <w:sz w:val="24"/>
          <w:szCs w:val="24"/>
        </w:rPr>
        <w:t xml:space="preserve"> (Śmierć pochłonęło zwycięstwo)</w:t>
      </w:r>
      <w:r w:rsidRPr="00484485">
        <w:rPr>
          <w:rFonts w:ascii="Book Antiqua" w:hAnsi="Book Antiqua"/>
          <w:sz w:val="24"/>
          <w:szCs w:val="24"/>
        </w:rPr>
        <w:t xml:space="preserve">, czy wreszcie </w:t>
      </w:r>
      <w:r w:rsidRPr="00484485">
        <w:rPr>
          <w:rFonts w:ascii="Book Antiqua" w:hAnsi="Book Antiqua"/>
          <w:i/>
          <w:sz w:val="24"/>
          <w:szCs w:val="24"/>
        </w:rPr>
        <w:t>Ukrzyżowanie</w:t>
      </w:r>
      <w:r w:rsidRPr="00484485">
        <w:rPr>
          <w:rFonts w:ascii="Book Antiqua" w:hAnsi="Book Antiqua"/>
          <w:sz w:val="24"/>
          <w:szCs w:val="24"/>
        </w:rPr>
        <w:t xml:space="preserve"> z widniejącym u dołu napisem </w:t>
      </w:r>
      <w:r w:rsidRPr="00484485">
        <w:rPr>
          <w:rFonts w:ascii="Book Antiqua" w:hAnsi="Book Antiqua"/>
          <w:i/>
          <w:sz w:val="24"/>
          <w:szCs w:val="24"/>
        </w:rPr>
        <w:t>IPSE PECCATA MULTOR[UM] TUL[IT]</w:t>
      </w:r>
      <w:r w:rsidR="00EF04A5" w:rsidRPr="00EF04A5">
        <w:rPr>
          <w:rStyle w:val="Odwoanieprzypisudolnego"/>
          <w:rFonts w:ascii="Book Antiqua" w:hAnsi="Book Antiqua"/>
          <w:sz w:val="24"/>
          <w:szCs w:val="24"/>
        </w:rPr>
        <w:footnoteReference w:id="82"/>
      </w:r>
      <w:r w:rsidRPr="00484485">
        <w:rPr>
          <w:rFonts w:ascii="Book Antiqua" w:hAnsi="Book Antiqua"/>
          <w:sz w:val="24"/>
          <w:szCs w:val="24"/>
        </w:rPr>
        <w:t xml:space="preserve"> (</w:t>
      </w:r>
      <w:r w:rsidRPr="00484485">
        <w:rPr>
          <w:rFonts w:ascii="Book Antiqua" w:hAnsi="Book Antiqua"/>
          <w:i/>
          <w:sz w:val="24"/>
          <w:szCs w:val="24"/>
        </w:rPr>
        <w:t>On poniósł grzechy wielu</w:t>
      </w:r>
      <w:r w:rsidRPr="00484485">
        <w:rPr>
          <w:rFonts w:ascii="Book Antiqua" w:hAnsi="Book Antiqua"/>
          <w:sz w:val="24"/>
          <w:szCs w:val="24"/>
        </w:rPr>
        <w:t xml:space="preserve">). Sekwencja tych przedstawień powtarza się jeszcze dwukrotnie, przy czym scena </w:t>
      </w:r>
      <w:r w:rsidRPr="00484485">
        <w:rPr>
          <w:rFonts w:ascii="Book Antiqua" w:hAnsi="Book Antiqua"/>
          <w:i/>
          <w:sz w:val="24"/>
          <w:szCs w:val="24"/>
        </w:rPr>
        <w:t>Ukrzyżowania</w:t>
      </w:r>
      <w:r w:rsidRPr="00484485">
        <w:rPr>
          <w:rFonts w:ascii="Book Antiqua" w:hAnsi="Book Antiqua"/>
          <w:sz w:val="24"/>
          <w:szCs w:val="24"/>
        </w:rPr>
        <w:t xml:space="preserve"> występuje w bordiurze czterokrotnie. Całość dekoracji zachowała się w dobrym stanie. Relief przedstawień jest stosunkowo głęboki i wyraźny. </w:t>
      </w:r>
    </w:p>
    <w:p w:rsidR="00484485" w:rsidRPr="00484485" w:rsidRDefault="00484485" w:rsidP="00484485">
      <w:pPr>
        <w:spacing w:after="0"/>
        <w:ind w:firstLine="708"/>
        <w:jc w:val="both"/>
        <w:rPr>
          <w:rFonts w:ascii="Book Antiqua" w:hAnsi="Book Antiqua"/>
          <w:sz w:val="24"/>
          <w:szCs w:val="24"/>
        </w:rPr>
      </w:pPr>
      <w:r w:rsidRPr="00484485">
        <w:rPr>
          <w:rFonts w:ascii="Book Antiqua" w:hAnsi="Book Antiqua"/>
          <w:sz w:val="24"/>
          <w:szCs w:val="24"/>
        </w:rPr>
        <w:t xml:space="preserve">Dolna okładzina jest niemal identycznie dekorowana jak górna, co szczególnie odnosi się do rozkładu radełek, ułożonych w ten sam sposób w obu okładzinach. Jedynie centralną jej część stanowi plakieta o rozmiarach 50 x 80 mm z ulokowanym pod podwójnym sklepieniem przedstawieniem personifikacji </w:t>
      </w:r>
      <w:r w:rsidRPr="00484485">
        <w:rPr>
          <w:rFonts w:ascii="Book Antiqua" w:hAnsi="Book Antiqua"/>
          <w:i/>
          <w:sz w:val="24"/>
          <w:szCs w:val="24"/>
        </w:rPr>
        <w:t>Miłości</w:t>
      </w:r>
      <w:r w:rsidRPr="00484485">
        <w:rPr>
          <w:rFonts w:ascii="Book Antiqua" w:hAnsi="Book Antiqua"/>
          <w:sz w:val="24"/>
          <w:szCs w:val="24"/>
        </w:rPr>
        <w:t xml:space="preserve"> (</w:t>
      </w:r>
      <w:r w:rsidRPr="00484485">
        <w:rPr>
          <w:rFonts w:ascii="Book Antiqua" w:hAnsi="Book Antiqua"/>
          <w:i/>
          <w:sz w:val="24"/>
          <w:szCs w:val="24"/>
        </w:rPr>
        <w:t>Miłosierdzia - Caritas</w:t>
      </w:r>
      <w:r w:rsidRPr="00484485">
        <w:rPr>
          <w:rFonts w:ascii="Book Antiqua" w:hAnsi="Book Antiqua"/>
          <w:sz w:val="24"/>
          <w:szCs w:val="24"/>
        </w:rPr>
        <w:t xml:space="preserve">) w towarzystwie żebraka zwieńczonym u dołu inskrypcją </w:t>
      </w:r>
      <w:r w:rsidRPr="00484485">
        <w:rPr>
          <w:rFonts w:ascii="Book Antiqua" w:hAnsi="Book Antiqua"/>
          <w:i/>
          <w:sz w:val="24"/>
          <w:szCs w:val="24"/>
        </w:rPr>
        <w:t>QUE VOCOR INSIGNI CHARITUDE NOMINE VIRTUS OMNIA QUE PIETAS SUADET OBIRE SE</w:t>
      </w:r>
      <w:r w:rsidRPr="00484485">
        <w:rPr>
          <w:rFonts w:ascii="Book Antiqua" w:hAnsi="Book Antiqua"/>
          <w:sz w:val="24"/>
          <w:szCs w:val="24"/>
        </w:rPr>
        <w:t>.</w:t>
      </w:r>
      <w:r w:rsidRPr="00484485">
        <w:rPr>
          <w:rFonts w:ascii="Book Antiqua" w:hAnsi="Book Antiqua"/>
          <w:sz w:val="24"/>
          <w:szCs w:val="24"/>
          <w:vertAlign w:val="superscript"/>
        </w:rPr>
        <w:footnoteReference w:id="83"/>
      </w:r>
      <w:r w:rsidRPr="00484485">
        <w:rPr>
          <w:rFonts w:ascii="Book Antiqua" w:hAnsi="Book Antiqua"/>
          <w:sz w:val="24"/>
          <w:szCs w:val="24"/>
        </w:rPr>
        <w:t xml:space="preserve"> Wspomniana plakieta zwieńczona jest od góry i dołu – podobnie jak na przedniej okładzinie – dwoma fragmentami radełka opisanego wyżej, przy czym na górze tym razem zastosowano element z przedstawieniem </w:t>
      </w:r>
      <w:r w:rsidRPr="00484485">
        <w:rPr>
          <w:rFonts w:ascii="Book Antiqua" w:hAnsi="Book Antiqua"/>
          <w:i/>
          <w:sz w:val="24"/>
          <w:szCs w:val="24"/>
        </w:rPr>
        <w:t>Drabiny Jakubowej</w:t>
      </w:r>
      <w:r w:rsidRPr="00484485">
        <w:rPr>
          <w:rFonts w:ascii="Book Antiqua" w:hAnsi="Book Antiqua"/>
          <w:sz w:val="24"/>
          <w:szCs w:val="24"/>
        </w:rPr>
        <w:t xml:space="preserve">. Pozostałe elementy dekoracji dolnej okładziny – jak zaznaczono – są powtórzeniem ich rozplanowania na okładzinie górnej, choć niewątpliwie są w nieco gorszej kondycji – z racji ich wytarcia będącego skutkiem użytkowania – co zresztą wydaje się zupełnie naturalne. </w:t>
      </w:r>
    </w:p>
    <w:p w:rsidR="00484485" w:rsidRPr="00484485" w:rsidRDefault="00484485" w:rsidP="00484485">
      <w:pPr>
        <w:spacing w:after="0"/>
        <w:ind w:firstLine="708"/>
        <w:jc w:val="both"/>
        <w:rPr>
          <w:rFonts w:ascii="Book Antiqua" w:hAnsi="Book Antiqua"/>
          <w:sz w:val="24"/>
          <w:szCs w:val="24"/>
        </w:rPr>
      </w:pPr>
      <w:r w:rsidRPr="00484485">
        <w:rPr>
          <w:rFonts w:ascii="Book Antiqua" w:hAnsi="Book Antiqua"/>
          <w:sz w:val="24"/>
          <w:szCs w:val="24"/>
        </w:rPr>
        <w:t>Blok książki połączony jest z oprawą za pomocą siedmiu zwięzów. Umocowanie jest trwałe.</w:t>
      </w:r>
      <w:r w:rsidRPr="00484485">
        <w:rPr>
          <w:rFonts w:ascii="Book Antiqua" w:hAnsi="Book Antiqua"/>
          <w:i/>
          <w:sz w:val="24"/>
          <w:szCs w:val="24"/>
        </w:rPr>
        <w:t xml:space="preserve"> </w:t>
      </w:r>
      <w:r w:rsidRPr="00484485">
        <w:rPr>
          <w:rFonts w:ascii="Book Antiqua" w:hAnsi="Book Antiqua"/>
          <w:sz w:val="24"/>
          <w:szCs w:val="24"/>
        </w:rPr>
        <w:t xml:space="preserve">Skóra grzbietu książki – podobnie jak całość oprawy - jest w doskonałej formie, pozbawiona jednakże zupełnie dekoracji. Pomiędzy zwięzem drugim, a trzecim od góry umieszczono minuskulny napis </w:t>
      </w:r>
      <w:r w:rsidRPr="00484485">
        <w:rPr>
          <w:rFonts w:ascii="Book Antiqua" w:hAnsi="Book Antiqua"/>
          <w:i/>
          <w:sz w:val="24"/>
          <w:szCs w:val="24"/>
        </w:rPr>
        <w:t>Vesalius</w:t>
      </w:r>
      <w:r w:rsidRPr="00484485">
        <w:rPr>
          <w:rFonts w:ascii="Book Antiqua" w:hAnsi="Book Antiqua"/>
          <w:sz w:val="24"/>
          <w:szCs w:val="24"/>
        </w:rPr>
        <w:t>.</w:t>
      </w:r>
      <w:r w:rsidRPr="00484485">
        <w:rPr>
          <w:rFonts w:ascii="Book Antiqua" w:hAnsi="Book Antiqua"/>
          <w:i/>
          <w:sz w:val="24"/>
          <w:szCs w:val="24"/>
        </w:rPr>
        <w:t xml:space="preserve"> </w:t>
      </w:r>
      <w:r w:rsidRPr="00484485">
        <w:rPr>
          <w:rFonts w:ascii="Book Antiqua" w:hAnsi="Book Antiqua"/>
          <w:bCs/>
          <w:sz w:val="24"/>
          <w:szCs w:val="24"/>
        </w:rPr>
        <w:t xml:space="preserve">Warto przy tej okazji dodać, iż nie była to jedyna oprawa dzieła Vesaliusa jaką wykonał wittenberski introligator Frobenius Hempel. W 1998 r. na aukcji </w:t>
      </w:r>
      <w:proofErr w:type="spellStart"/>
      <w:r w:rsidRPr="00484485">
        <w:rPr>
          <w:rFonts w:ascii="Book Antiqua" w:hAnsi="Book Antiqua"/>
          <w:bCs/>
          <w:sz w:val="24"/>
          <w:szCs w:val="24"/>
        </w:rPr>
        <w:t>Christies</w:t>
      </w:r>
      <w:proofErr w:type="spellEnd"/>
      <w:r w:rsidRPr="00484485">
        <w:rPr>
          <w:rFonts w:ascii="Book Antiqua" w:hAnsi="Book Antiqua"/>
          <w:bCs/>
          <w:sz w:val="24"/>
          <w:szCs w:val="24"/>
        </w:rPr>
        <w:t xml:space="preserve"> sprzedano egzemplarz również drugiego wydania </w:t>
      </w:r>
      <w:r w:rsidRPr="00484485">
        <w:rPr>
          <w:rFonts w:ascii="Book Antiqua" w:hAnsi="Book Antiqua"/>
          <w:bCs/>
          <w:i/>
          <w:sz w:val="24"/>
          <w:szCs w:val="24"/>
        </w:rPr>
        <w:t>Fabrica</w:t>
      </w:r>
      <w:r w:rsidRPr="00484485">
        <w:rPr>
          <w:rFonts w:ascii="Book Antiqua" w:hAnsi="Book Antiqua"/>
          <w:bCs/>
          <w:sz w:val="24"/>
          <w:szCs w:val="24"/>
        </w:rPr>
        <w:t xml:space="preserve">, który został oprawiony w Wittenberdze przez rzeczonego </w:t>
      </w:r>
      <w:proofErr w:type="spellStart"/>
      <w:r w:rsidRPr="00484485">
        <w:rPr>
          <w:rFonts w:ascii="Book Antiqua" w:hAnsi="Book Antiqua"/>
          <w:bCs/>
          <w:sz w:val="24"/>
          <w:szCs w:val="24"/>
        </w:rPr>
        <w:t>Hempela</w:t>
      </w:r>
      <w:proofErr w:type="spellEnd"/>
      <w:r w:rsidRPr="00484485">
        <w:rPr>
          <w:rFonts w:ascii="Book Antiqua" w:hAnsi="Book Antiqua"/>
          <w:bCs/>
          <w:sz w:val="24"/>
          <w:szCs w:val="24"/>
        </w:rPr>
        <w:t xml:space="preserve">. Także i w tym przypadku introligator odcisnął złotem inicjały właściciela kodeksu, </w:t>
      </w:r>
      <w:r w:rsidRPr="00484485">
        <w:rPr>
          <w:rFonts w:ascii="Book Antiqua" w:hAnsi="Book Antiqua"/>
          <w:bCs/>
          <w:sz w:val="24"/>
          <w:szCs w:val="24"/>
        </w:rPr>
        <w:lastRenderedPageBreak/>
        <w:t xml:space="preserve">być może tym razem również lekarza wrocławskiego, absolwenta uniwersytetu w Padwie Grzegorza </w:t>
      </w:r>
      <w:proofErr w:type="spellStart"/>
      <w:r w:rsidRPr="00484485">
        <w:rPr>
          <w:rFonts w:ascii="Book Antiqua" w:hAnsi="Book Antiqua"/>
          <w:bCs/>
          <w:sz w:val="24"/>
          <w:szCs w:val="24"/>
        </w:rPr>
        <w:t>Francka</w:t>
      </w:r>
      <w:proofErr w:type="spellEnd"/>
      <w:r w:rsidRPr="00484485">
        <w:rPr>
          <w:rFonts w:ascii="Book Antiqua" w:hAnsi="Book Antiqua"/>
          <w:bCs/>
          <w:sz w:val="24"/>
          <w:szCs w:val="24"/>
        </w:rPr>
        <w:t xml:space="preserve"> - </w:t>
      </w:r>
      <w:r w:rsidRPr="00484485">
        <w:rPr>
          <w:rFonts w:ascii="Book Antiqua" w:hAnsi="Book Antiqua"/>
          <w:sz w:val="24"/>
          <w:szCs w:val="24"/>
        </w:rPr>
        <w:t>G[</w:t>
      </w:r>
      <w:proofErr w:type="spellStart"/>
      <w:r w:rsidRPr="00484485">
        <w:rPr>
          <w:rFonts w:ascii="Book Antiqua" w:hAnsi="Book Antiqua"/>
          <w:sz w:val="24"/>
          <w:szCs w:val="24"/>
        </w:rPr>
        <w:t>regorius</w:t>
      </w:r>
      <w:proofErr w:type="spellEnd"/>
      <w:r w:rsidRPr="00484485">
        <w:rPr>
          <w:rFonts w:ascii="Book Antiqua" w:hAnsi="Book Antiqua"/>
          <w:sz w:val="24"/>
          <w:szCs w:val="24"/>
        </w:rPr>
        <w:t>] F[</w:t>
      </w:r>
      <w:proofErr w:type="spellStart"/>
      <w:r w:rsidRPr="00484485">
        <w:rPr>
          <w:rFonts w:ascii="Book Antiqua" w:hAnsi="Book Antiqua"/>
          <w:sz w:val="24"/>
          <w:szCs w:val="24"/>
        </w:rPr>
        <w:t>rank</w:t>
      </w:r>
      <w:proofErr w:type="spellEnd"/>
      <w:r w:rsidRPr="00484485">
        <w:rPr>
          <w:rFonts w:ascii="Book Antiqua" w:hAnsi="Book Antiqua"/>
          <w:sz w:val="24"/>
          <w:szCs w:val="24"/>
        </w:rPr>
        <w:t>] V[</w:t>
      </w:r>
      <w:proofErr w:type="spellStart"/>
      <w:r w:rsidRPr="00484485">
        <w:rPr>
          <w:rFonts w:ascii="Book Antiqua" w:hAnsi="Book Antiqua"/>
          <w:sz w:val="24"/>
          <w:szCs w:val="24"/>
        </w:rPr>
        <w:t>ratislaviensis</w:t>
      </w:r>
      <w:proofErr w:type="spellEnd"/>
      <w:r w:rsidRPr="00484485">
        <w:rPr>
          <w:rFonts w:ascii="Book Antiqua" w:hAnsi="Book Antiqua"/>
          <w:sz w:val="24"/>
          <w:szCs w:val="24"/>
        </w:rPr>
        <w:t>] oraz datę 1567.</w:t>
      </w:r>
      <w:r w:rsidRPr="00484485">
        <w:rPr>
          <w:rFonts w:ascii="Book Antiqua" w:hAnsi="Book Antiqua"/>
          <w:sz w:val="24"/>
          <w:szCs w:val="24"/>
          <w:vertAlign w:val="superscript"/>
        </w:rPr>
        <w:footnoteReference w:id="84"/>
      </w:r>
      <w:r w:rsidRPr="00484485">
        <w:rPr>
          <w:rFonts w:ascii="Book Antiqua" w:hAnsi="Book Antiqua"/>
          <w:sz w:val="24"/>
          <w:szCs w:val="24"/>
        </w:rPr>
        <w:t xml:space="preserve"> Hempel był też twórcą opraw dla tak słynnych </w:t>
      </w:r>
      <w:r w:rsidR="001068D1">
        <w:rPr>
          <w:rFonts w:ascii="Book Antiqua" w:hAnsi="Book Antiqua"/>
          <w:sz w:val="24"/>
          <w:szCs w:val="24"/>
        </w:rPr>
        <w:t>książek,</w:t>
      </w:r>
      <w:r w:rsidRPr="00484485">
        <w:rPr>
          <w:rFonts w:ascii="Book Antiqua" w:hAnsi="Book Antiqua"/>
          <w:sz w:val="24"/>
          <w:szCs w:val="24"/>
        </w:rPr>
        <w:t xml:space="preserve"> jak choćby Mikołaja Kopernika </w:t>
      </w:r>
      <w:r w:rsidRPr="00484485">
        <w:rPr>
          <w:rFonts w:ascii="Book Antiqua" w:hAnsi="Book Antiqua"/>
          <w:i/>
          <w:sz w:val="24"/>
          <w:szCs w:val="24"/>
        </w:rPr>
        <w:t xml:space="preserve">De </w:t>
      </w:r>
      <w:proofErr w:type="spellStart"/>
      <w:r w:rsidRPr="00484485">
        <w:rPr>
          <w:rFonts w:ascii="Book Antiqua" w:hAnsi="Book Antiqua"/>
          <w:i/>
          <w:sz w:val="24"/>
          <w:szCs w:val="24"/>
        </w:rPr>
        <w:t>revolutionibus</w:t>
      </w:r>
      <w:proofErr w:type="spellEnd"/>
      <w:r w:rsidRPr="00484485">
        <w:rPr>
          <w:rFonts w:ascii="Book Antiqua" w:hAnsi="Book Antiqua"/>
          <w:sz w:val="24"/>
          <w:szCs w:val="24"/>
          <w:vertAlign w:val="superscript"/>
        </w:rPr>
        <w:footnoteReference w:id="85"/>
      </w:r>
      <w:r w:rsidRPr="00484485">
        <w:rPr>
          <w:rFonts w:ascii="Book Antiqua" w:hAnsi="Book Antiqua"/>
          <w:sz w:val="24"/>
          <w:szCs w:val="24"/>
        </w:rPr>
        <w:t>, ale też szeregu inny</w:t>
      </w:r>
      <w:r w:rsidR="00CE4361">
        <w:rPr>
          <w:rFonts w:ascii="Book Antiqua" w:hAnsi="Book Antiqua"/>
          <w:sz w:val="24"/>
          <w:szCs w:val="24"/>
        </w:rPr>
        <w:t>ch, mniej spektakularnych dzieł, z których kilkanaście odnajdziemy w zbiorach Raphanusa.</w:t>
      </w:r>
    </w:p>
    <w:p w:rsidR="00484485" w:rsidRPr="00484485" w:rsidRDefault="00484485" w:rsidP="00484485">
      <w:pPr>
        <w:spacing w:after="0"/>
        <w:ind w:firstLine="708"/>
        <w:jc w:val="both"/>
        <w:rPr>
          <w:rFonts w:ascii="Book Antiqua" w:hAnsi="Book Antiqua"/>
          <w:bCs/>
          <w:sz w:val="24"/>
          <w:szCs w:val="24"/>
        </w:rPr>
      </w:pPr>
      <w:r w:rsidRPr="00484485">
        <w:rPr>
          <w:rFonts w:ascii="Book Antiqua" w:hAnsi="Book Antiqua"/>
          <w:bCs/>
          <w:sz w:val="24"/>
          <w:szCs w:val="24"/>
        </w:rPr>
        <w:t xml:space="preserve">Mając za sobą opis cech zewnętrznych woluminu, pozostaje nam zerknąć na jego proweniencję i choć w kilku słowach nakreślić drogę jaką odbył z Bazylei do Gdańska. Jak już wspomniano pierwszym – i jak się wydaje jedynym - jego właścicielem (poza Biblioteką Gdańską) był renesansowy lekarz i bibliofil </w:t>
      </w:r>
      <w:proofErr w:type="spellStart"/>
      <w:r w:rsidRPr="00484485">
        <w:rPr>
          <w:rFonts w:ascii="Book Antiqua" w:hAnsi="Book Antiqua"/>
          <w:bCs/>
          <w:sz w:val="24"/>
          <w:szCs w:val="24"/>
        </w:rPr>
        <w:t>Wenceslaus</w:t>
      </w:r>
      <w:proofErr w:type="spellEnd"/>
      <w:r w:rsidRPr="00484485">
        <w:rPr>
          <w:rFonts w:ascii="Book Antiqua" w:hAnsi="Book Antiqua"/>
          <w:bCs/>
          <w:sz w:val="24"/>
          <w:szCs w:val="24"/>
        </w:rPr>
        <w:t xml:space="preserve"> Raphanus. Świadczy o tym zarówno superekslibris literniczy WMV (</w:t>
      </w:r>
      <w:proofErr w:type="spellStart"/>
      <w:r w:rsidRPr="00484485">
        <w:rPr>
          <w:rFonts w:ascii="Book Antiqua" w:hAnsi="Book Antiqua"/>
          <w:bCs/>
          <w:sz w:val="24"/>
          <w:szCs w:val="24"/>
        </w:rPr>
        <w:t>Wenzel</w:t>
      </w:r>
      <w:proofErr w:type="spellEnd"/>
      <w:r w:rsidRPr="00484485">
        <w:rPr>
          <w:rFonts w:ascii="Book Antiqua" w:hAnsi="Book Antiqua"/>
          <w:bCs/>
          <w:sz w:val="24"/>
          <w:szCs w:val="24"/>
        </w:rPr>
        <w:t xml:space="preserve"> </w:t>
      </w:r>
      <w:proofErr w:type="spellStart"/>
      <w:r w:rsidRPr="00484485">
        <w:rPr>
          <w:rFonts w:ascii="Book Antiqua" w:hAnsi="Book Antiqua"/>
          <w:bCs/>
          <w:sz w:val="24"/>
          <w:szCs w:val="24"/>
        </w:rPr>
        <w:t>Mereettich</w:t>
      </w:r>
      <w:proofErr w:type="spellEnd"/>
      <w:r w:rsidRPr="00484485">
        <w:rPr>
          <w:rFonts w:ascii="Book Antiqua" w:hAnsi="Book Antiqua"/>
          <w:bCs/>
          <w:sz w:val="24"/>
          <w:szCs w:val="24"/>
        </w:rPr>
        <w:t xml:space="preserve"> </w:t>
      </w:r>
      <w:proofErr w:type="spellStart"/>
      <w:r w:rsidRPr="00484485">
        <w:rPr>
          <w:rFonts w:ascii="Book Antiqua" w:hAnsi="Book Antiqua"/>
          <w:bCs/>
          <w:sz w:val="24"/>
          <w:szCs w:val="24"/>
        </w:rPr>
        <w:t>Vratislaviensis</w:t>
      </w:r>
      <w:proofErr w:type="spellEnd"/>
      <w:r w:rsidRPr="00484485">
        <w:rPr>
          <w:rFonts w:ascii="Book Antiqua" w:hAnsi="Book Antiqua"/>
          <w:bCs/>
          <w:sz w:val="24"/>
          <w:szCs w:val="24"/>
        </w:rPr>
        <w:t>)</w:t>
      </w:r>
      <w:r w:rsidR="001068D1">
        <w:rPr>
          <w:rFonts w:ascii="Book Antiqua" w:hAnsi="Book Antiqua"/>
          <w:bCs/>
          <w:sz w:val="24"/>
          <w:szCs w:val="24"/>
        </w:rPr>
        <w:t>,</w:t>
      </w:r>
      <w:r w:rsidRPr="00484485">
        <w:rPr>
          <w:rFonts w:ascii="Book Antiqua" w:hAnsi="Book Antiqua"/>
          <w:bCs/>
          <w:sz w:val="24"/>
          <w:szCs w:val="24"/>
        </w:rPr>
        <w:t xml:space="preserve"> wytłoczony na górnej okładzinie woluminu, jak i sporządzona najprawdopodobniej jego ręką notka odnosząca się do pracy Vesaliusa, jaką pozostawił na karcie ochronnej górnej okładziny </w:t>
      </w:r>
      <w:r w:rsidRPr="00484485">
        <w:rPr>
          <w:rFonts w:ascii="Book Antiqua" w:hAnsi="Book Antiqua"/>
          <w:bCs/>
          <w:i/>
          <w:sz w:val="24"/>
          <w:szCs w:val="24"/>
        </w:rPr>
        <w:t>Fabrica</w:t>
      </w:r>
      <w:r w:rsidRPr="00484485">
        <w:rPr>
          <w:rFonts w:ascii="Book Antiqua" w:hAnsi="Book Antiqua"/>
          <w:bCs/>
          <w:sz w:val="24"/>
          <w:szCs w:val="24"/>
        </w:rPr>
        <w:t>,</w:t>
      </w:r>
      <w:r w:rsidRPr="00484485">
        <w:rPr>
          <w:rFonts w:ascii="Book Antiqua" w:hAnsi="Book Antiqua"/>
          <w:bCs/>
          <w:i/>
          <w:sz w:val="24"/>
          <w:szCs w:val="24"/>
        </w:rPr>
        <w:t xml:space="preserve"> </w:t>
      </w:r>
      <w:r w:rsidRPr="00484485">
        <w:rPr>
          <w:rFonts w:ascii="Book Antiqua" w:hAnsi="Book Antiqua"/>
          <w:bCs/>
          <w:sz w:val="24"/>
          <w:szCs w:val="24"/>
        </w:rPr>
        <w:t xml:space="preserve">będąca swego rodzaju pochwałą dzieła brukselskiego anatoma. Jest to obszerny tekst dwu rąk w języku łacińskim z kilkoma wyrazami greckimi: </w:t>
      </w:r>
      <w:proofErr w:type="spellStart"/>
      <w:r w:rsidRPr="00484485">
        <w:rPr>
          <w:rFonts w:ascii="Book Antiqua" w:hAnsi="Book Antiqua"/>
          <w:bCs/>
          <w:i/>
          <w:sz w:val="24"/>
          <w:szCs w:val="24"/>
        </w:rPr>
        <w:t>Esromi</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Rüdingeri</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Pabepergensis</w:t>
      </w:r>
      <w:proofErr w:type="spellEnd"/>
      <w:r w:rsidRPr="00484485">
        <w:rPr>
          <w:rFonts w:ascii="Book Antiqua" w:hAnsi="Book Antiqua"/>
          <w:bCs/>
          <w:i/>
          <w:sz w:val="24"/>
          <w:szCs w:val="24"/>
        </w:rPr>
        <w:t xml:space="preserve"> </w:t>
      </w:r>
      <w:r w:rsidRPr="00484485">
        <w:rPr>
          <w:rFonts w:ascii="Book Antiqua" w:hAnsi="Book Antiqua"/>
          <w:bCs/>
          <w:sz w:val="24"/>
          <w:szCs w:val="24"/>
        </w:rPr>
        <w:t xml:space="preserve">poprzedzający położny inną ręką zapis o walorach intelektualnych tekstu Vesaliusa: </w:t>
      </w:r>
      <w:proofErr w:type="spellStart"/>
      <w:r w:rsidRPr="00484485">
        <w:rPr>
          <w:rFonts w:ascii="Book Antiqua" w:hAnsi="Book Antiqua"/>
          <w:bCs/>
          <w:i/>
          <w:sz w:val="24"/>
          <w:szCs w:val="24"/>
        </w:rPr>
        <w:t>Extant</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Vesalij</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scripta</w:t>
      </w:r>
      <w:proofErr w:type="spellEnd"/>
      <w:r w:rsidRPr="00484485">
        <w:rPr>
          <w:rFonts w:ascii="Book Antiqua" w:hAnsi="Book Antiqua"/>
          <w:bCs/>
          <w:i/>
          <w:sz w:val="24"/>
          <w:szCs w:val="24"/>
        </w:rPr>
        <w:t xml:space="preserve">, qui et </w:t>
      </w:r>
      <w:proofErr w:type="spellStart"/>
      <w:r w:rsidRPr="00484485">
        <w:rPr>
          <w:rFonts w:ascii="Book Antiqua" w:hAnsi="Book Antiqua"/>
          <w:bCs/>
          <w:i/>
          <w:sz w:val="24"/>
          <w:szCs w:val="24"/>
        </w:rPr>
        <w:t>veteres</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omnes</w:t>
      </w:r>
      <w:proofErr w:type="spellEnd"/>
      <w:r w:rsidRPr="00484485">
        <w:rPr>
          <w:rFonts w:ascii="Book Antiqua" w:hAnsi="Book Antiqua"/>
          <w:bCs/>
          <w:i/>
          <w:sz w:val="24"/>
          <w:szCs w:val="24"/>
        </w:rPr>
        <w:t xml:space="preserve"> de // </w:t>
      </w:r>
      <w:proofErr w:type="spellStart"/>
      <w:r w:rsidRPr="00484485">
        <w:rPr>
          <w:rFonts w:ascii="Book Antiqua" w:hAnsi="Book Antiqua"/>
          <w:bCs/>
          <w:i/>
          <w:sz w:val="24"/>
          <w:szCs w:val="24"/>
        </w:rPr>
        <w:t>quibus</w:t>
      </w:r>
      <w:proofErr w:type="spellEnd"/>
      <w:r w:rsidRPr="00484485">
        <w:rPr>
          <w:rFonts w:ascii="Book Antiqua" w:hAnsi="Book Antiqua"/>
          <w:bCs/>
          <w:i/>
          <w:sz w:val="24"/>
          <w:szCs w:val="24"/>
        </w:rPr>
        <w:t xml:space="preserve"> nos </w:t>
      </w:r>
      <w:proofErr w:type="spellStart"/>
      <w:r w:rsidRPr="00484485">
        <w:rPr>
          <w:rFonts w:ascii="Book Antiqua" w:hAnsi="Book Antiqua"/>
          <w:bCs/>
          <w:i/>
          <w:sz w:val="24"/>
          <w:szCs w:val="24"/>
        </w:rPr>
        <w:t>scire</w:t>
      </w:r>
      <w:proofErr w:type="spellEnd"/>
      <w:r w:rsidR="00684C68">
        <w:rPr>
          <w:rFonts w:ascii="Book Antiqua" w:hAnsi="Book Antiqua"/>
          <w:bCs/>
          <w:i/>
          <w:sz w:val="24"/>
          <w:szCs w:val="24"/>
        </w:rPr>
        <w:t xml:space="preserve"> </w:t>
      </w:r>
      <w:r w:rsidRPr="00484485">
        <w:rPr>
          <w:rFonts w:ascii="Book Antiqua" w:hAnsi="Book Antiqua"/>
          <w:bCs/>
          <w:i/>
          <w:sz w:val="24"/>
          <w:szCs w:val="24"/>
        </w:rPr>
        <w:t xml:space="preserve">possumus, </w:t>
      </w:r>
      <w:proofErr w:type="spellStart"/>
      <w:r w:rsidRPr="00484485">
        <w:rPr>
          <w:rFonts w:ascii="Book Antiqua" w:hAnsi="Book Antiqua"/>
          <w:bCs/>
          <w:i/>
          <w:sz w:val="24"/>
          <w:szCs w:val="24"/>
        </w:rPr>
        <w:t>diligentia</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sua</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vicit</w:t>
      </w:r>
      <w:proofErr w:type="spellEnd"/>
      <w:r w:rsidRPr="00484485">
        <w:rPr>
          <w:rFonts w:ascii="Book Antiqua" w:hAnsi="Book Antiqua"/>
          <w:bCs/>
          <w:i/>
          <w:sz w:val="24"/>
          <w:szCs w:val="24"/>
        </w:rPr>
        <w:t xml:space="preserve">. Et </w:t>
      </w:r>
      <w:proofErr w:type="spellStart"/>
      <w:r w:rsidRPr="00484485">
        <w:rPr>
          <w:rFonts w:ascii="Book Antiqua" w:hAnsi="Book Antiqua"/>
          <w:bCs/>
          <w:i/>
          <w:sz w:val="24"/>
          <w:szCs w:val="24"/>
        </w:rPr>
        <w:t>nemo</w:t>
      </w:r>
      <w:proofErr w:type="spellEnd"/>
      <w:r w:rsidRPr="00484485">
        <w:rPr>
          <w:rFonts w:ascii="Book Antiqua" w:hAnsi="Book Antiqua"/>
          <w:bCs/>
          <w:i/>
          <w:sz w:val="24"/>
          <w:szCs w:val="24"/>
        </w:rPr>
        <w:t xml:space="preserve"> // </w:t>
      </w:r>
      <w:proofErr w:type="spellStart"/>
      <w:r w:rsidRPr="00484485">
        <w:rPr>
          <w:rFonts w:ascii="Book Antiqua" w:hAnsi="Book Antiqua"/>
          <w:bCs/>
          <w:i/>
          <w:sz w:val="24"/>
          <w:szCs w:val="24"/>
        </w:rPr>
        <w:t>nostrorum</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hominum</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eum</w:t>
      </w:r>
      <w:proofErr w:type="spellEnd"/>
      <w:r w:rsidR="00684C68">
        <w:rPr>
          <w:rFonts w:ascii="Book Antiqua" w:hAnsi="Book Antiqua"/>
          <w:bCs/>
          <w:i/>
          <w:sz w:val="24"/>
          <w:szCs w:val="24"/>
        </w:rPr>
        <w:t xml:space="preserve"> </w:t>
      </w:r>
      <w:proofErr w:type="spellStart"/>
      <w:r w:rsidRPr="00484485">
        <w:rPr>
          <w:rFonts w:ascii="Book Antiqua" w:hAnsi="Book Antiqua"/>
          <w:bCs/>
          <w:i/>
          <w:sz w:val="24"/>
          <w:szCs w:val="24"/>
        </w:rPr>
        <w:t>assequitur</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nedum</w:t>
      </w:r>
      <w:proofErr w:type="spellEnd"/>
      <w:r w:rsidRPr="00484485">
        <w:rPr>
          <w:rFonts w:ascii="Book Antiqua" w:hAnsi="Book Antiqua"/>
          <w:bCs/>
          <w:i/>
          <w:sz w:val="24"/>
          <w:szCs w:val="24"/>
        </w:rPr>
        <w:t xml:space="preserve"> superat: // </w:t>
      </w:r>
      <w:proofErr w:type="spellStart"/>
      <w:r w:rsidRPr="00484485">
        <w:rPr>
          <w:rFonts w:ascii="Book Antiqua" w:hAnsi="Book Antiqua"/>
          <w:bCs/>
          <w:i/>
          <w:sz w:val="24"/>
          <w:szCs w:val="24"/>
        </w:rPr>
        <w:t>Itaq</w:t>
      </w:r>
      <w:proofErr w:type="spellEnd"/>
      <w:r w:rsidRPr="00484485">
        <w:rPr>
          <w:rFonts w:ascii="Book Antiqua" w:hAnsi="Book Antiqua"/>
          <w:bCs/>
          <w:i/>
          <w:sz w:val="24"/>
          <w:szCs w:val="24"/>
        </w:rPr>
        <w:t>[</w:t>
      </w:r>
      <w:proofErr w:type="spellStart"/>
      <w:r w:rsidRPr="00484485">
        <w:rPr>
          <w:rFonts w:ascii="Book Antiqua" w:hAnsi="Book Antiqua"/>
          <w:bCs/>
          <w:i/>
          <w:sz w:val="24"/>
          <w:szCs w:val="24"/>
        </w:rPr>
        <w:t>uae</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perfecisse</w:t>
      </w:r>
      <w:proofErr w:type="spellEnd"/>
      <w:r w:rsidRPr="00484485">
        <w:rPr>
          <w:rFonts w:ascii="Book Antiqua" w:hAnsi="Book Antiqua"/>
          <w:bCs/>
          <w:i/>
          <w:sz w:val="24"/>
          <w:szCs w:val="24"/>
        </w:rPr>
        <w:t xml:space="preserve"> hoc studium </w:t>
      </w:r>
      <w:proofErr w:type="spellStart"/>
      <w:r w:rsidRPr="00484485">
        <w:rPr>
          <w:rFonts w:ascii="Book Antiqua" w:hAnsi="Book Antiqua"/>
          <w:bCs/>
          <w:i/>
          <w:sz w:val="24"/>
          <w:szCs w:val="24"/>
        </w:rPr>
        <w:t>videtur</w:t>
      </w:r>
      <w:proofErr w:type="spellEnd"/>
      <w:r w:rsidRPr="00484485">
        <w:rPr>
          <w:rFonts w:ascii="Book Antiqua" w:hAnsi="Book Antiqua"/>
          <w:bCs/>
          <w:i/>
          <w:sz w:val="24"/>
          <w:szCs w:val="24"/>
        </w:rPr>
        <w:t>,</w:t>
      </w:r>
      <w:r w:rsidR="00684C68">
        <w:rPr>
          <w:rFonts w:ascii="Book Antiqua" w:hAnsi="Book Antiqua"/>
          <w:bCs/>
          <w:i/>
          <w:sz w:val="24"/>
          <w:szCs w:val="24"/>
        </w:rPr>
        <w:t xml:space="preserve"> </w:t>
      </w:r>
      <w:proofErr w:type="spellStart"/>
      <w:r w:rsidRPr="00484485">
        <w:rPr>
          <w:rFonts w:ascii="Book Antiqua" w:hAnsi="Book Antiqua"/>
          <w:bCs/>
          <w:i/>
          <w:sz w:val="24"/>
          <w:szCs w:val="24"/>
        </w:rPr>
        <w:t>siquidem</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nemo</w:t>
      </w:r>
      <w:proofErr w:type="spellEnd"/>
      <w:r w:rsidRPr="00484485">
        <w:rPr>
          <w:rFonts w:ascii="Book Antiqua" w:hAnsi="Book Antiqua"/>
          <w:bCs/>
          <w:i/>
          <w:sz w:val="24"/>
          <w:szCs w:val="24"/>
        </w:rPr>
        <w:t xml:space="preserve"> // </w:t>
      </w:r>
      <w:proofErr w:type="spellStart"/>
      <w:r w:rsidRPr="00484485">
        <w:rPr>
          <w:rFonts w:ascii="Book Antiqua" w:hAnsi="Book Antiqua"/>
          <w:bCs/>
          <w:i/>
          <w:sz w:val="24"/>
          <w:szCs w:val="24"/>
        </w:rPr>
        <w:t>eum</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superare</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potest</w:t>
      </w:r>
      <w:proofErr w:type="spellEnd"/>
      <w:r w:rsidRPr="00484485">
        <w:rPr>
          <w:rFonts w:ascii="Book Antiqua" w:hAnsi="Book Antiqua"/>
          <w:bCs/>
          <w:i/>
          <w:sz w:val="24"/>
          <w:szCs w:val="24"/>
        </w:rPr>
        <w:t xml:space="preserve">, aut </w:t>
      </w:r>
      <w:proofErr w:type="spellStart"/>
      <w:r w:rsidRPr="00484485">
        <w:rPr>
          <w:rFonts w:ascii="Book Antiqua" w:hAnsi="Book Antiqua"/>
          <w:bCs/>
          <w:i/>
          <w:sz w:val="24"/>
          <w:szCs w:val="24"/>
        </w:rPr>
        <w:t>ei</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adhuc</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comparari</w:t>
      </w:r>
      <w:proofErr w:type="spellEnd"/>
      <w:r w:rsidRPr="00484485">
        <w:rPr>
          <w:rFonts w:ascii="Book Antiqua" w:hAnsi="Book Antiqua"/>
          <w:bCs/>
          <w:i/>
          <w:sz w:val="24"/>
          <w:szCs w:val="24"/>
        </w:rPr>
        <w:t xml:space="preserve">, // </w:t>
      </w:r>
      <w:r w:rsidRPr="00484485">
        <w:rPr>
          <w:rFonts w:ascii="Times New Roman" w:hAnsi="Times New Roman" w:cs="Times New Roman"/>
          <w:bCs/>
          <w:i/>
          <w:sz w:val="24"/>
          <w:szCs w:val="24"/>
        </w:rPr>
        <w:t>ἤ</w:t>
      </w:r>
      <w:r w:rsidRPr="00484485">
        <w:rPr>
          <w:rFonts w:ascii="Book Antiqua" w:hAnsi="Book Antiqua"/>
          <w:bCs/>
          <w:i/>
          <w:sz w:val="24"/>
          <w:szCs w:val="24"/>
        </w:rPr>
        <w:t xml:space="preserve"> </w:t>
      </w:r>
      <w:proofErr w:type="spellStart"/>
      <w:r w:rsidRPr="00484485">
        <w:rPr>
          <w:rFonts w:ascii="Book Antiqua" w:hAnsi="Book Antiqua"/>
          <w:bCs/>
          <w:i/>
          <w:sz w:val="24"/>
          <w:szCs w:val="24"/>
        </w:rPr>
        <w:t>νέ</w:t>
      </w:r>
      <w:proofErr w:type="spellEnd"/>
      <w:r w:rsidRPr="00484485">
        <w:rPr>
          <w:rFonts w:ascii="Book Antiqua" w:hAnsi="Book Antiqua"/>
          <w:bCs/>
          <w:i/>
          <w:sz w:val="24"/>
          <w:szCs w:val="24"/>
        </w:rPr>
        <w:t>α</w:t>
      </w:r>
      <w:r w:rsidR="00684C68">
        <w:rPr>
          <w:rFonts w:ascii="Book Antiqua" w:hAnsi="Book Antiqua"/>
          <w:bCs/>
          <w:i/>
          <w:sz w:val="24"/>
          <w:szCs w:val="24"/>
        </w:rPr>
        <w:t xml:space="preserve"> </w:t>
      </w:r>
      <w:proofErr w:type="spellStart"/>
      <w:r w:rsidRPr="00484485">
        <w:rPr>
          <w:rFonts w:ascii="Times New Roman" w:hAnsi="Times New Roman" w:cs="Times New Roman"/>
          <w:bCs/>
          <w:i/>
          <w:sz w:val="24"/>
          <w:szCs w:val="24"/>
        </w:rPr>
        <w:t>ἠὲ</w:t>
      </w:r>
      <w:proofErr w:type="spellEnd"/>
      <w:r w:rsidRPr="00484485">
        <w:rPr>
          <w:rFonts w:ascii="Book Antiqua" w:hAnsi="Book Antiqua"/>
          <w:bCs/>
          <w:i/>
          <w:sz w:val="24"/>
          <w:szCs w:val="24"/>
        </w:rPr>
        <w:t xml:space="preserve"> παλα</w:t>
      </w:r>
      <w:proofErr w:type="spellStart"/>
      <w:r w:rsidRPr="00484485">
        <w:rPr>
          <w:rFonts w:ascii="Book Antiqua" w:hAnsi="Book Antiqua"/>
          <w:bCs/>
          <w:i/>
          <w:sz w:val="24"/>
          <w:szCs w:val="24"/>
        </w:rPr>
        <w:t>ιά</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secundum</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Homerum</w:t>
      </w:r>
      <w:proofErr w:type="spellEnd"/>
      <w:r w:rsidRPr="00484485">
        <w:rPr>
          <w:rFonts w:ascii="Book Antiqua" w:hAnsi="Book Antiqua"/>
          <w:bCs/>
          <w:i/>
          <w:sz w:val="24"/>
          <w:szCs w:val="24"/>
        </w:rPr>
        <w:t xml:space="preserve">. // </w:t>
      </w:r>
      <w:proofErr w:type="spellStart"/>
      <w:r w:rsidRPr="00484485">
        <w:rPr>
          <w:rFonts w:ascii="Book Antiqua" w:hAnsi="Book Antiqua"/>
          <w:bCs/>
          <w:i/>
          <w:sz w:val="24"/>
          <w:szCs w:val="24"/>
        </w:rPr>
        <w:t>Sed</w:t>
      </w:r>
      <w:proofErr w:type="spellEnd"/>
      <w:r w:rsidRPr="00484485">
        <w:rPr>
          <w:rFonts w:ascii="Book Antiqua" w:hAnsi="Book Antiqua"/>
          <w:bCs/>
          <w:i/>
          <w:sz w:val="24"/>
          <w:szCs w:val="24"/>
        </w:rPr>
        <w:t xml:space="preserve"> hic </w:t>
      </w:r>
      <w:proofErr w:type="spellStart"/>
      <w:r w:rsidRPr="00484485">
        <w:rPr>
          <w:rFonts w:ascii="Book Antiqua" w:hAnsi="Book Antiqua"/>
          <w:bCs/>
          <w:i/>
          <w:sz w:val="24"/>
          <w:szCs w:val="24"/>
        </w:rPr>
        <w:t>tamen</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quem</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nemo</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alius</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se</w:t>
      </w:r>
      <w:proofErr w:type="spellEnd"/>
      <w:r w:rsidR="00684C68">
        <w:rPr>
          <w:rFonts w:ascii="Book Antiqua" w:hAnsi="Book Antiqua"/>
          <w:bCs/>
          <w:i/>
          <w:sz w:val="24"/>
          <w:szCs w:val="24"/>
        </w:rPr>
        <w:t xml:space="preserve"> </w:t>
      </w:r>
      <w:proofErr w:type="spellStart"/>
      <w:r w:rsidRPr="00484485">
        <w:rPr>
          <w:rFonts w:ascii="Book Antiqua" w:hAnsi="Book Antiqua"/>
          <w:bCs/>
          <w:i/>
          <w:sz w:val="24"/>
          <w:szCs w:val="24"/>
        </w:rPr>
        <w:t>vicit</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secunda</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hac</w:t>
      </w:r>
      <w:proofErr w:type="spellEnd"/>
      <w:r w:rsidRPr="00484485">
        <w:rPr>
          <w:rFonts w:ascii="Book Antiqua" w:hAnsi="Book Antiqua"/>
          <w:bCs/>
          <w:i/>
          <w:sz w:val="24"/>
          <w:szCs w:val="24"/>
        </w:rPr>
        <w:t xml:space="preserve"> // </w:t>
      </w:r>
      <w:proofErr w:type="spellStart"/>
      <w:r w:rsidRPr="00484485">
        <w:rPr>
          <w:rFonts w:ascii="Book Antiqua" w:hAnsi="Book Antiqua"/>
          <w:bCs/>
          <w:i/>
          <w:sz w:val="24"/>
          <w:szCs w:val="24"/>
        </w:rPr>
        <w:t>editione</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operis</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sui</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quae</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sunt</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δευτέρ</w:t>
      </w:r>
      <w:proofErr w:type="spellEnd"/>
      <w:r w:rsidRPr="00484485">
        <w:rPr>
          <w:rFonts w:ascii="Book Antiqua" w:hAnsi="Book Antiqua"/>
          <w:bCs/>
          <w:i/>
          <w:sz w:val="24"/>
          <w:szCs w:val="24"/>
        </w:rPr>
        <w:t xml:space="preserve">αι </w:t>
      </w:r>
      <w:proofErr w:type="spellStart"/>
      <w:r w:rsidRPr="00484485">
        <w:rPr>
          <w:rFonts w:ascii="Book Antiqua" w:hAnsi="Book Antiqua"/>
          <w:bCs/>
          <w:i/>
          <w:sz w:val="24"/>
          <w:szCs w:val="24"/>
        </w:rPr>
        <w:t>φορτίδες</w:t>
      </w:r>
      <w:proofErr w:type="spellEnd"/>
      <w:r w:rsidR="00684C68">
        <w:rPr>
          <w:rFonts w:ascii="Book Antiqua" w:hAnsi="Book Antiqua"/>
          <w:bCs/>
          <w:i/>
          <w:sz w:val="24"/>
          <w:szCs w:val="24"/>
        </w:rPr>
        <w:t xml:space="preserve"> </w:t>
      </w:r>
      <w:r w:rsidRPr="00484485">
        <w:rPr>
          <w:rFonts w:ascii="Book Antiqua" w:hAnsi="Book Antiqua"/>
          <w:bCs/>
          <w:i/>
          <w:sz w:val="24"/>
          <w:szCs w:val="24"/>
        </w:rPr>
        <w:t xml:space="preserve">// καί </w:t>
      </w:r>
      <w:proofErr w:type="spellStart"/>
      <w:r w:rsidRPr="00484485">
        <w:rPr>
          <w:rFonts w:ascii="Book Antiqua" w:hAnsi="Book Antiqua"/>
          <w:bCs/>
          <w:i/>
          <w:sz w:val="24"/>
          <w:szCs w:val="24"/>
        </w:rPr>
        <w:t>σφωτέρ</w:t>
      </w:r>
      <w:proofErr w:type="spellEnd"/>
      <w:r w:rsidRPr="00484485">
        <w:rPr>
          <w:rFonts w:ascii="Book Antiqua" w:hAnsi="Book Antiqua"/>
          <w:bCs/>
          <w:i/>
          <w:sz w:val="24"/>
          <w:szCs w:val="24"/>
        </w:rPr>
        <w:t xml:space="preserve">αι, ex qua </w:t>
      </w:r>
      <w:proofErr w:type="spellStart"/>
      <w:r w:rsidRPr="00484485">
        <w:rPr>
          <w:rFonts w:ascii="Book Antiqua" w:hAnsi="Book Antiqua"/>
          <w:bCs/>
          <w:i/>
          <w:sz w:val="24"/>
          <w:szCs w:val="24"/>
        </w:rPr>
        <w:t>nonulla</w:t>
      </w:r>
      <w:proofErr w:type="spellEnd"/>
      <w:r w:rsidRPr="00484485">
        <w:rPr>
          <w:rFonts w:ascii="Book Antiqua" w:hAnsi="Book Antiqua"/>
          <w:bCs/>
          <w:i/>
          <w:sz w:val="24"/>
          <w:szCs w:val="24"/>
        </w:rPr>
        <w:t xml:space="preserve"> loca </w:t>
      </w:r>
      <w:proofErr w:type="spellStart"/>
      <w:r w:rsidRPr="00484485">
        <w:rPr>
          <w:rFonts w:ascii="Book Antiqua" w:hAnsi="Book Antiqua"/>
          <w:bCs/>
          <w:i/>
          <w:sz w:val="24"/>
          <w:szCs w:val="24"/>
        </w:rPr>
        <w:t>primi</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operis</w:t>
      </w:r>
      <w:proofErr w:type="spellEnd"/>
      <w:r w:rsidRPr="00484485">
        <w:rPr>
          <w:rFonts w:ascii="Book Antiqua" w:hAnsi="Book Antiqua"/>
          <w:bCs/>
          <w:i/>
          <w:sz w:val="24"/>
          <w:szCs w:val="24"/>
        </w:rPr>
        <w:t xml:space="preserve"> re//</w:t>
      </w:r>
      <w:proofErr w:type="spellStart"/>
      <w:r w:rsidRPr="00484485">
        <w:rPr>
          <w:rFonts w:ascii="Book Antiqua" w:hAnsi="Book Antiqua"/>
          <w:bCs/>
          <w:i/>
          <w:sz w:val="24"/>
          <w:szCs w:val="24"/>
        </w:rPr>
        <w:t>stituit</w:t>
      </w:r>
      <w:proofErr w:type="spellEnd"/>
      <w:r w:rsidRPr="00484485">
        <w:rPr>
          <w:rFonts w:ascii="Book Antiqua" w:hAnsi="Book Antiqua"/>
          <w:bCs/>
          <w:i/>
          <w:sz w:val="24"/>
          <w:szCs w:val="24"/>
        </w:rPr>
        <w:t xml:space="preserve"> et </w:t>
      </w:r>
      <w:proofErr w:type="spellStart"/>
      <w:r w:rsidRPr="00484485">
        <w:rPr>
          <w:rFonts w:ascii="Book Antiqua" w:hAnsi="Book Antiqua"/>
          <w:bCs/>
          <w:i/>
          <w:sz w:val="24"/>
          <w:szCs w:val="24"/>
        </w:rPr>
        <w:t>correxit</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Άc</w:t>
      </w:r>
      <w:proofErr w:type="spellEnd"/>
      <w:r w:rsidRPr="00484485">
        <w:rPr>
          <w:rFonts w:ascii="Book Antiqua" w:hAnsi="Book Antiqua"/>
          <w:bCs/>
          <w:i/>
          <w:sz w:val="24"/>
          <w:szCs w:val="24"/>
        </w:rPr>
        <w:t xml:space="preserve"> J. </w:t>
      </w:r>
      <w:r w:rsidRPr="00484485">
        <w:rPr>
          <w:rFonts w:ascii="Book Antiqua" w:hAnsi="Book Antiqua"/>
          <w:bCs/>
          <w:sz w:val="24"/>
          <w:szCs w:val="24"/>
        </w:rPr>
        <w:t>(?)</w:t>
      </w:r>
      <w:r w:rsidRPr="00484485">
        <w:rPr>
          <w:rFonts w:ascii="Book Antiqua" w:hAnsi="Book Antiqua"/>
          <w:bCs/>
          <w:i/>
          <w:sz w:val="24"/>
          <w:szCs w:val="24"/>
        </w:rPr>
        <w:t xml:space="preserve"> </w:t>
      </w:r>
      <w:r w:rsidRPr="00484485">
        <w:rPr>
          <w:rFonts w:ascii="Book Antiqua" w:hAnsi="Book Antiqua"/>
          <w:bCs/>
          <w:sz w:val="24"/>
          <w:szCs w:val="24"/>
        </w:rPr>
        <w:t xml:space="preserve">W tłumaczeniu można by to ująć mniej więcej tak: </w:t>
      </w:r>
      <w:proofErr w:type="spellStart"/>
      <w:r w:rsidRPr="00484485">
        <w:rPr>
          <w:rFonts w:ascii="Book Antiqua" w:hAnsi="Book Antiqua"/>
          <w:bCs/>
          <w:i/>
          <w:sz w:val="24"/>
          <w:szCs w:val="24"/>
        </w:rPr>
        <w:t>Esroma</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Rüdingera</w:t>
      </w:r>
      <w:proofErr w:type="spellEnd"/>
      <w:r w:rsidRPr="00484485">
        <w:rPr>
          <w:rFonts w:ascii="Book Antiqua" w:hAnsi="Book Antiqua"/>
          <w:bCs/>
          <w:i/>
          <w:sz w:val="24"/>
          <w:szCs w:val="24"/>
        </w:rPr>
        <w:t xml:space="preserve"> z Bambergu. Istnieje piśmiennictwo Wesaliusza, który swoją starannością przewyższył także wszystkich dawnych (autorów), o których możemy się dowiedzieć. A także nikt z naszych ludzi jemu nie dorównuje, a tym bardziej go nie pokonuje: dlatego wydaje się, że zrealizował ten zamiar, skoro nikt nie może go pokonać, ani nawet z nim się równać, </w:t>
      </w:r>
      <w:r w:rsidRPr="00484485">
        <w:rPr>
          <w:rFonts w:ascii="Book Antiqua" w:hAnsi="Book Antiqua"/>
          <w:bCs/>
          <w:sz w:val="24"/>
          <w:szCs w:val="24"/>
        </w:rPr>
        <w:t>(greką):</w:t>
      </w:r>
      <w:r w:rsidRPr="00484485">
        <w:rPr>
          <w:rFonts w:ascii="Book Antiqua" w:hAnsi="Book Antiqua"/>
          <w:bCs/>
          <w:i/>
          <w:sz w:val="24"/>
          <w:szCs w:val="24"/>
        </w:rPr>
        <w:t xml:space="preserve"> czy to nowe czy to stare [czasy?] według Homera. Lecz ten jednak, którego nikt inny nie pokonał, w tym drugim wydaniu swego dzieła pokonał siebie, które to wydania są </w:t>
      </w:r>
      <w:r w:rsidRPr="00484485">
        <w:rPr>
          <w:rFonts w:ascii="Book Antiqua" w:hAnsi="Book Antiqua"/>
          <w:bCs/>
          <w:sz w:val="24"/>
          <w:szCs w:val="24"/>
        </w:rPr>
        <w:t xml:space="preserve">(greką): </w:t>
      </w:r>
      <w:r w:rsidRPr="00484485">
        <w:rPr>
          <w:rFonts w:ascii="Book Antiqua" w:hAnsi="Book Antiqua"/>
          <w:bCs/>
          <w:i/>
          <w:sz w:val="24"/>
          <w:szCs w:val="24"/>
        </w:rPr>
        <w:t>następnymi także własnymi statkami handlowymi</w:t>
      </w:r>
      <w:r w:rsidR="001068D1">
        <w:rPr>
          <w:rFonts w:ascii="Book Antiqua" w:hAnsi="Book Antiqua"/>
          <w:bCs/>
          <w:i/>
          <w:sz w:val="24"/>
          <w:szCs w:val="24"/>
        </w:rPr>
        <w:t xml:space="preserve"> </w:t>
      </w:r>
      <w:r w:rsidR="001068D1">
        <w:rPr>
          <w:rFonts w:ascii="Book Antiqua" w:hAnsi="Book Antiqua"/>
          <w:bCs/>
          <w:sz w:val="24"/>
          <w:szCs w:val="24"/>
        </w:rPr>
        <w:t>(?)</w:t>
      </w:r>
      <w:r w:rsidRPr="00484485">
        <w:rPr>
          <w:rFonts w:ascii="Book Antiqua" w:hAnsi="Book Antiqua"/>
          <w:bCs/>
          <w:i/>
          <w:sz w:val="24"/>
          <w:szCs w:val="24"/>
        </w:rPr>
        <w:t>, dzięki czemu niektóre miejsca pierwszego dzieła odnowił i poprawił.</w:t>
      </w:r>
      <w:r w:rsidRPr="00484485">
        <w:rPr>
          <w:rFonts w:ascii="Book Antiqua" w:hAnsi="Book Antiqua"/>
          <w:bCs/>
          <w:sz w:val="24"/>
          <w:szCs w:val="24"/>
          <w:vertAlign w:val="superscript"/>
        </w:rPr>
        <w:footnoteReference w:id="86"/>
      </w:r>
      <w:r w:rsidRPr="00484485">
        <w:rPr>
          <w:rFonts w:ascii="Book Antiqua" w:hAnsi="Book Antiqua"/>
          <w:bCs/>
          <w:sz w:val="24"/>
          <w:szCs w:val="24"/>
        </w:rPr>
        <w:t xml:space="preserve"> Ta nieco enigmatyczna w swym brzmieniu zapiska przynajmniej w drugiej swej części (druga ręka) nie ma charakteru proweniencyjnego, a jest jedynie – jak nadmieniono - pochwałą działalności naukowej Vesaliusa, a zwłaszcza wartości jego drugiego wydania z 1555 r., które rzeczywiście zostało skorygowane i poprawione i przez wielu badaczy jest </w:t>
      </w:r>
      <w:r w:rsidRPr="00484485">
        <w:rPr>
          <w:rFonts w:ascii="Book Antiqua" w:hAnsi="Book Antiqua"/>
          <w:bCs/>
          <w:sz w:val="24"/>
          <w:szCs w:val="24"/>
        </w:rPr>
        <w:lastRenderedPageBreak/>
        <w:t>uznawane za bardziej wartościowe pod względem naukowym od pierwszego.</w:t>
      </w:r>
      <w:r w:rsidRPr="00484485">
        <w:rPr>
          <w:rFonts w:ascii="Book Antiqua" w:hAnsi="Book Antiqua"/>
          <w:bCs/>
          <w:sz w:val="24"/>
          <w:szCs w:val="24"/>
          <w:vertAlign w:val="superscript"/>
        </w:rPr>
        <w:footnoteReference w:id="87"/>
      </w:r>
      <w:r w:rsidRPr="00484485">
        <w:rPr>
          <w:rFonts w:ascii="Book Antiqua" w:hAnsi="Book Antiqua"/>
          <w:bCs/>
          <w:sz w:val="24"/>
          <w:szCs w:val="24"/>
        </w:rPr>
        <w:t xml:space="preserve"> Wydaje się, że jest to cytat być może z listu lub innego tekstu, szwagra Melanchtona, usuniętego z Wittenbergi wskutek sympatyzowania z kalwinizmem – przywołanego wcześniej - </w:t>
      </w:r>
      <w:proofErr w:type="spellStart"/>
      <w:r w:rsidRPr="00484485">
        <w:rPr>
          <w:rFonts w:ascii="Book Antiqua" w:hAnsi="Book Antiqua"/>
          <w:bCs/>
          <w:sz w:val="24"/>
          <w:szCs w:val="24"/>
        </w:rPr>
        <w:t>Esroma</w:t>
      </w:r>
      <w:proofErr w:type="spellEnd"/>
      <w:r w:rsidRPr="00484485">
        <w:rPr>
          <w:rFonts w:ascii="Book Antiqua" w:hAnsi="Book Antiqua"/>
          <w:bCs/>
          <w:sz w:val="24"/>
          <w:szCs w:val="24"/>
        </w:rPr>
        <w:t xml:space="preserve"> </w:t>
      </w:r>
      <w:proofErr w:type="spellStart"/>
      <w:r w:rsidRPr="00484485">
        <w:rPr>
          <w:rFonts w:ascii="Book Antiqua" w:hAnsi="Book Antiqua"/>
          <w:bCs/>
          <w:sz w:val="24"/>
          <w:szCs w:val="24"/>
        </w:rPr>
        <w:t>Rudingera</w:t>
      </w:r>
      <w:proofErr w:type="spellEnd"/>
      <w:r w:rsidRPr="00484485">
        <w:rPr>
          <w:rFonts w:ascii="Book Antiqua" w:hAnsi="Book Antiqua"/>
          <w:bCs/>
          <w:sz w:val="24"/>
          <w:szCs w:val="24"/>
        </w:rPr>
        <w:t>.</w:t>
      </w:r>
      <w:r w:rsidRPr="00484485">
        <w:rPr>
          <w:rFonts w:ascii="Book Antiqua" w:hAnsi="Book Antiqua"/>
          <w:bCs/>
          <w:sz w:val="24"/>
          <w:szCs w:val="24"/>
          <w:vertAlign w:val="superscript"/>
        </w:rPr>
        <w:footnoteReference w:id="88"/>
      </w:r>
      <w:r w:rsidRPr="00484485">
        <w:rPr>
          <w:rFonts w:ascii="Book Antiqua" w:hAnsi="Book Antiqua"/>
          <w:bCs/>
          <w:sz w:val="24"/>
          <w:szCs w:val="24"/>
        </w:rPr>
        <w:t xml:space="preserve"> Obaj panowie znali się zapewne jeszcze z czasów studiów wittenberskich,</w:t>
      </w:r>
      <w:r w:rsidRPr="00484485">
        <w:rPr>
          <w:rFonts w:ascii="Book Antiqua" w:hAnsi="Book Antiqua"/>
          <w:bCs/>
          <w:sz w:val="24"/>
          <w:szCs w:val="24"/>
          <w:vertAlign w:val="superscript"/>
        </w:rPr>
        <w:footnoteReference w:id="89"/>
      </w:r>
      <w:r w:rsidRPr="00484485">
        <w:rPr>
          <w:rFonts w:ascii="Book Antiqua" w:hAnsi="Book Antiqua"/>
          <w:bCs/>
          <w:sz w:val="24"/>
          <w:szCs w:val="24"/>
        </w:rPr>
        <w:t xml:space="preserve"> ale ich znajomość wyszła jednakże znacznie poza okres uniwersytecki. W chwili kiedy Raphanus znalazł się w 1579 r. w Opawie, miał zajmować się rozpowszechnianiem pism, przebywającego wówczas również na Morawach i należącego do Braci Czeskich - </w:t>
      </w:r>
      <w:proofErr w:type="spellStart"/>
      <w:r w:rsidRPr="00484485">
        <w:rPr>
          <w:rFonts w:ascii="Book Antiqua" w:hAnsi="Book Antiqua"/>
          <w:bCs/>
          <w:sz w:val="24"/>
          <w:szCs w:val="24"/>
        </w:rPr>
        <w:t>Rudingera</w:t>
      </w:r>
      <w:proofErr w:type="spellEnd"/>
      <w:r w:rsidRPr="00484485">
        <w:rPr>
          <w:rFonts w:ascii="Book Antiqua" w:hAnsi="Book Antiqua"/>
          <w:bCs/>
          <w:sz w:val="24"/>
          <w:szCs w:val="24"/>
        </w:rPr>
        <w:t>.</w:t>
      </w:r>
      <w:r w:rsidRPr="00484485">
        <w:rPr>
          <w:rFonts w:ascii="Book Antiqua" w:hAnsi="Book Antiqua"/>
          <w:bCs/>
          <w:sz w:val="24"/>
          <w:szCs w:val="24"/>
          <w:vertAlign w:val="superscript"/>
        </w:rPr>
        <w:footnoteReference w:id="90"/>
      </w:r>
      <w:r w:rsidRPr="00484485">
        <w:rPr>
          <w:rFonts w:ascii="Book Antiqua" w:hAnsi="Book Antiqua"/>
          <w:bCs/>
          <w:sz w:val="24"/>
          <w:szCs w:val="24"/>
        </w:rPr>
        <w:t xml:space="preserve"> Z tym ostatnim pozostawał w bliskich relacjach również przyjaciel Raphanusa A. </w:t>
      </w:r>
      <w:proofErr w:type="spellStart"/>
      <w:r w:rsidRPr="00484485">
        <w:rPr>
          <w:rFonts w:ascii="Book Antiqua" w:hAnsi="Book Antiqua"/>
          <w:bCs/>
          <w:sz w:val="24"/>
          <w:szCs w:val="24"/>
        </w:rPr>
        <w:t>Dudycz</w:t>
      </w:r>
      <w:proofErr w:type="spellEnd"/>
      <w:r w:rsidRPr="00484485">
        <w:rPr>
          <w:rFonts w:ascii="Book Antiqua" w:hAnsi="Book Antiqua"/>
          <w:bCs/>
          <w:sz w:val="24"/>
          <w:szCs w:val="24"/>
        </w:rPr>
        <w:t xml:space="preserve">, szczególnie wówczas kiedy </w:t>
      </w:r>
      <w:proofErr w:type="spellStart"/>
      <w:r w:rsidRPr="00484485">
        <w:rPr>
          <w:rFonts w:ascii="Book Antiqua" w:hAnsi="Book Antiqua"/>
          <w:bCs/>
          <w:sz w:val="24"/>
          <w:szCs w:val="24"/>
        </w:rPr>
        <w:t>Rudinger</w:t>
      </w:r>
      <w:proofErr w:type="spellEnd"/>
      <w:r w:rsidRPr="00484485">
        <w:rPr>
          <w:rFonts w:ascii="Book Antiqua" w:hAnsi="Book Antiqua"/>
          <w:bCs/>
          <w:sz w:val="24"/>
          <w:szCs w:val="24"/>
        </w:rPr>
        <w:t xml:space="preserve"> został rektorem szkoły Jednoty w </w:t>
      </w:r>
      <w:proofErr w:type="spellStart"/>
      <w:r w:rsidRPr="00484485">
        <w:rPr>
          <w:rFonts w:ascii="Book Antiqua" w:hAnsi="Book Antiqua"/>
          <w:bCs/>
          <w:sz w:val="24"/>
          <w:szCs w:val="24"/>
        </w:rPr>
        <w:t>Ivančicach</w:t>
      </w:r>
      <w:proofErr w:type="spellEnd"/>
      <w:r w:rsidRPr="00484485">
        <w:rPr>
          <w:rFonts w:ascii="Book Antiqua" w:hAnsi="Book Antiqua"/>
          <w:bCs/>
          <w:sz w:val="24"/>
          <w:szCs w:val="24"/>
        </w:rPr>
        <w:t>, gdzie uczęszczał najstarszy syn Dudycza – Andrzej.</w:t>
      </w:r>
      <w:r w:rsidRPr="00484485">
        <w:rPr>
          <w:rFonts w:ascii="Book Antiqua" w:hAnsi="Book Antiqua"/>
          <w:bCs/>
          <w:sz w:val="24"/>
          <w:szCs w:val="24"/>
          <w:vertAlign w:val="superscript"/>
        </w:rPr>
        <w:footnoteReference w:id="91"/>
      </w:r>
      <w:r w:rsidRPr="00484485">
        <w:rPr>
          <w:rFonts w:ascii="Book Antiqua" w:hAnsi="Book Antiqua"/>
          <w:bCs/>
          <w:sz w:val="24"/>
          <w:szCs w:val="24"/>
        </w:rPr>
        <w:t xml:space="preserve"> Bez wątpienia zatem i w późniejszych latach Raphanus utrzymywał bliskie kontakty z </w:t>
      </w:r>
      <w:proofErr w:type="spellStart"/>
      <w:r w:rsidRPr="00484485">
        <w:rPr>
          <w:rFonts w:ascii="Book Antiqua" w:hAnsi="Book Antiqua"/>
          <w:bCs/>
          <w:sz w:val="24"/>
          <w:szCs w:val="24"/>
        </w:rPr>
        <w:t>Rudingerem</w:t>
      </w:r>
      <w:proofErr w:type="spellEnd"/>
      <w:r w:rsidRPr="00484485">
        <w:rPr>
          <w:rFonts w:ascii="Book Antiqua" w:hAnsi="Book Antiqua"/>
          <w:bCs/>
          <w:sz w:val="24"/>
          <w:szCs w:val="24"/>
        </w:rPr>
        <w:t xml:space="preserve">, </w:t>
      </w:r>
      <w:r w:rsidR="00A51BBC">
        <w:rPr>
          <w:rFonts w:ascii="Book Antiqua" w:hAnsi="Book Antiqua"/>
          <w:bCs/>
          <w:sz w:val="24"/>
          <w:szCs w:val="24"/>
        </w:rPr>
        <w:t>tak iż podczas studiów nad dziełem</w:t>
      </w:r>
      <w:r w:rsidRPr="00484485">
        <w:rPr>
          <w:rFonts w:ascii="Book Antiqua" w:hAnsi="Book Antiqua"/>
          <w:bCs/>
          <w:sz w:val="24"/>
          <w:szCs w:val="24"/>
        </w:rPr>
        <w:t xml:space="preserve"> Vesalius</w:t>
      </w:r>
      <w:r w:rsidR="00A51BBC">
        <w:rPr>
          <w:rFonts w:ascii="Book Antiqua" w:hAnsi="Book Antiqua"/>
          <w:bCs/>
          <w:sz w:val="24"/>
          <w:szCs w:val="24"/>
        </w:rPr>
        <w:t>a,</w:t>
      </w:r>
      <w:r w:rsidRPr="00484485">
        <w:rPr>
          <w:rFonts w:ascii="Book Antiqua" w:hAnsi="Book Antiqua"/>
          <w:bCs/>
          <w:sz w:val="24"/>
          <w:szCs w:val="24"/>
        </w:rPr>
        <w:t xml:space="preserve"> zacytował na jego dziele opinię dawnego wittenberskiego profesora, a zarazem swego kolegi. Podobnie postąpi w przypadku książki francuskiego lekarza Jana </w:t>
      </w:r>
      <w:proofErr w:type="spellStart"/>
      <w:r w:rsidRPr="00484485">
        <w:rPr>
          <w:rFonts w:ascii="Book Antiqua" w:hAnsi="Book Antiqua"/>
          <w:bCs/>
          <w:sz w:val="24"/>
          <w:szCs w:val="24"/>
        </w:rPr>
        <w:t>Fernela</w:t>
      </w:r>
      <w:proofErr w:type="spellEnd"/>
      <w:r w:rsidRPr="00484485">
        <w:rPr>
          <w:rFonts w:ascii="Book Antiqua" w:hAnsi="Book Antiqua"/>
          <w:bCs/>
          <w:sz w:val="24"/>
          <w:szCs w:val="24"/>
        </w:rPr>
        <w:t xml:space="preserve"> (1497-1558) </w:t>
      </w:r>
      <w:proofErr w:type="spellStart"/>
      <w:r w:rsidRPr="00484485">
        <w:rPr>
          <w:rFonts w:ascii="Book Antiqua" w:hAnsi="Book Antiqua"/>
          <w:bCs/>
          <w:i/>
          <w:sz w:val="24"/>
          <w:szCs w:val="24"/>
        </w:rPr>
        <w:t>Medicina</w:t>
      </w:r>
      <w:proofErr w:type="spellEnd"/>
      <w:r w:rsidRPr="00484485">
        <w:rPr>
          <w:rFonts w:ascii="Book Antiqua" w:hAnsi="Book Antiqua"/>
          <w:bCs/>
          <w:sz w:val="24"/>
          <w:szCs w:val="24"/>
        </w:rPr>
        <w:t xml:space="preserve"> w edycji lyońskiej z 1564 r.</w:t>
      </w:r>
      <w:r w:rsidRPr="00484485">
        <w:rPr>
          <w:rFonts w:ascii="Book Antiqua" w:hAnsi="Book Antiqua"/>
          <w:bCs/>
          <w:sz w:val="24"/>
          <w:szCs w:val="24"/>
          <w:vertAlign w:val="superscript"/>
        </w:rPr>
        <w:footnoteReference w:id="92"/>
      </w:r>
      <w:r w:rsidRPr="00484485">
        <w:rPr>
          <w:rFonts w:ascii="Book Antiqua" w:hAnsi="Book Antiqua"/>
          <w:bCs/>
          <w:sz w:val="24"/>
          <w:szCs w:val="24"/>
        </w:rPr>
        <w:t xml:space="preserve"> gdzie posłuży się opinią na temat jej autora wygłoszoną przez innego, bodaj najwybitniejszego medyka wrocławskiego Johannesa </w:t>
      </w:r>
      <w:proofErr w:type="spellStart"/>
      <w:r w:rsidRPr="00484485">
        <w:rPr>
          <w:rFonts w:ascii="Book Antiqua" w:hAnsi="Book Antiqua"/>
          <w:bCs/>
          <w:sz w:val="24"/>
          <w:szCs w:val="24"/>
        </w:rPr>
        <w:t>Crato</w:t>
      </w:r>
      <w:proofErr w:type="spellEnd"/>
      <w:r w:rsidRPr="00484485">
        <w:rPr>
          <w:rFonts w:ascii="Book Antiqua" w:hAnsi="Book Antiqua"/>
          <w:bCs/>
          <w:sz w:val="24"/>
          <w:szCs w:val="24"/>
        </w:rPr>
        <w:t xml:space="preserve"> von </w:t>
      </w:r>
      <w:proofErr w:type="spellStart"/>
      <w:r w:rsidRPr="00484485">
        <w:rPr>
          <w:rFonts w:ascii="Book Antiqua" w:hAnsi="Book Antiqua"/>
          <w:bCs/>
          <w:sz w:val="24"/>
          <w:szCs w:val="24"/>
        </w:rPr>
        <w:t>Krafftheim</w:t>
      </w:r>
      <w:proofErr w:type="spellEnd"/>
      <w:r w:rsidRPr="00484485">
        <w:rPr>
          <w:rFonts w:ascii="Book Antiqua" w:hAnsi="Book Antiqua"/>
          <w:bCs/>
          <w:sz w:val="24"/>
          <w:szCs w:val="24"/>
        </w:rPr>
        <w:t xml:space="preserve"> (1519-1585). Notka w brzmieniu: </w:t>
      </w:r>
      <w:r w:rsidRPr="00484485">
        <w:rPr>
          <w:rFonts w:ascii="Book Antiqua" w:hAnsi="Book Antiqua"/>
          <w:bCs/>
          <w:i/>
          <w:sz w:val="24"/>
          <w:szCs w:val="24"/>
        </w:rPr>
        <w:t>D[</w:t>
      </w:r>
      <w:proofErr w:type="spellStart"/>
      <w:r w:rsidRPr="00484485">
        <w:rPr>
          <w:rFonts w:ascii="Book Antiqua" w:hAnsi="Book Antiqua"/>
          <w:bCs/>
          <w:i/>
          <w:sz w:val="24"/>
          <w:szCs w:val="24"/>
        </w:rPr>
        <w:t>ominus</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Joannes</w:t>
      </w:r>
      <w:proofErr w:type="spellEnd"/>
      <w:r w:rsidRPr="00484485">
        <w:rPr>
          <w:rFonts w:ascii="Book Antiqua" w:hAnsi="Book Antiqua"/>
          <w:bCs/>
          <w:sz w:val="24"/>
          <w:szCs w:val="24"/>
        </w:rPr>
        <w:t xml:space="preserve"> </w:t>
      </w:r>
      <w:proofErr w:type="spellStart"/>
      <w:r w:rsidRPr="00484485">
        <w:rPr>
          <w:rFonts w:ascii="Book Antiqua" w:hAnsi="Book Antiqua"/>
          <w:bCs/>
          <w:i/>
          <w:sz w:val="24"/>
          <w:szCs w:val="24"/>
        </w:rPr>
        <w:t>Crato</w:t>
      </w:r>
      <w:proofErr w:type="spellEnd"/>
      <w:r w:rsidRPr="00484485">
        <w:rPr>
          <w:rFonts w:ascii="Book Antiqua" w:hAnsi="Book Antiqua"/>
          <w:bCs/>
          <w:i/>
          <w:sz w:val="24"/>
          <w:szCs w:val="24"/>
        </w:rPr>
        <w:t xml:space="preserve">. In </w:t>
      </w:r>
      <w:proofErr w:type="spellStart"/>
      <w:r w:rsidRPr="00484485">
        <w:rPr>
          <w:rFonts w:ascii="Book Antiqua" w:hAnsi="Book Antiqua"/>
          <w:bCs/>
          <w:i/>
          <w:sz w:val="24"/>
          <w:szCs w:val="24"/>
        </w:rPr>
        <w:t>veterum</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scriptis</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veneror</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laudabile</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rectum</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Montanumque</w:t>
      </w:r>
      <w:proofErr w:type="spellEnd"/>
      <w:r w:rsidRPr="00484485">
        <w:rPr>
          <w:rFonts w:ascii="Book Antiqua" w:hAnsi="Book Antiqua"/>
          <w:bCs/>
          <w:i/>
          <w:sz w:val="24"/>
          <w:szCs w:val="24"/>
        </w:rPr>
        <w:t xml:space="preserve"> colo </w:t>
      </w:r>
      <w:proofErr w:type="spellStart"/>
      <w:r w:rsidRPr="00484485">
        <w:rPr>
          <w:rFonts w:ascii="Book Antiqua" w:hAnsi="Book Antiqua"/>
          <w:bCs/>
          <w:i/>
          <w:sz w:val="24"/>
          <w:szCs w:val="24"/>
        </w:rPr>
        <w:t>Ferneliumque</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Ingeniis</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faveo</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summis</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quaecunque</w:t>
      </w:r>
      <w:proofErr w:type="spellEnd"/>
      <w:r w:rsidRPr="00484485">
        <w:rPr>
          <w:rFonts w:ascii="Book Antiqua" w:hAnsi="Book Antiqua"/>
          <w:bCs/>
          <w:i/>
          <w:sz w:val="24"/>
          <w:szCs w:val="24"/>
        </w:rPr>
        <w:t xml:space="preserve"> dat </w:t>
      </w:r>
      <w:proofErr w:type="spellStart"/>
      <w:r w:rsidRPr="00484485">
        <w:rPr>
          <w:rFonts w:ascii="Book Antiqua" w:hAnsi="Book Antiqua"/>
          <w:bCs/>
          <w:i/>
          <w:sz w:val="24"/>
          <w:szCs w:val="24"/>
        </w:rPr>
        <w:t>illa</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sequor</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Aetas</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inventis</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addere</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recta</w:t>
      </w:r>
      <w:proofErr w:type="spellEnd"/>
      <w:r w:rsidRPr="00484485">
        <w:rPr>
          <w:rFonts w:ascii="Book Antiqua" w:hAnsi="Book Antiqua"/>
          <w:bCs/>
          <w:i/>
          <w:sz w:val="24"/>
          <w:szCs w:val="24"/>
        </w:rPr>
        <w:t xml:space="preserve"> placet</w:t>
      </w:r>
      <w:r w:rsidRPr="00484485">
        <w:rPr>
          <w:rFonts w:ascii="Book Antiqua" w:hAnsi="Book Antiqua"/>
          <w:bCs/>
          <w:sz w:val="24"/>
          <w:szCs w:val="24"/>
          <w:vertAlign w:val="superscript"/>
        </w:rPr>
        <w:footnoteReference w:id="93"/>
      </w:r>
      <w:r w:rsidRPr="00484485">
        <w:rPr>
          <w:rFonts w:ascii="Book Antiqua" w:hAnsi="Book Antiqua"/>
          <w:bCs/>
          <w:sz w:val="24"/>
          <w:szCs w:val="24"/>
        </w:rPr>
        <w:t xml:space="preserve"> - położona u dołu wyklejki dolnej okładziny, sporządzona została tym samym, eleganckim charakterem pisma, który znaleźliśmy na karcie </w:t>
      </w:r>
      <w:r w:rsidRPr="00484485">
        <w:rPr>
          <w:rFonts w:ascii="Book Antiqua" w:hAnsi="Book Antiqua"/>
          <w:bCs/>
          <w:i/>
          <w:sz w:val="24"/>
          <w:szCs w:val="24"/>
        </w:rPr>
        <w:t>Fabrica</w:t>
      </w:r>
      <w:r w:rsidRPr="00484485">
        <w:rPr>
          <w:rFonts w:ascii="Book Antiqua" w:hAnsi="Book Antiqua"/>
          <w:bCs/>
          <w:sz w:val="24"/>
          <w:szCs w:val="24"/>
        </w:rPr>
        <w:t>. W tym jednak wypadku przypuszczalne określenie autora treści notki (</w:t>
      </w:r>
      <w:r w:rsidRPr="00484485">
        <w:rPr>
          <w:rFonts w:ascii="Book Antiqua" w:hAnsi="Book Antiqua"/>
          <w:bCs/>
          <w:i/>
          <w:sz w:val="24"/>
          <w:szCs w:val="24"/>
        </w:rPr>
        <w:t xml:space="preserve">Dominus Johannes </w:t>
      </w:r>
      <w:proofErr w:type="spellStart"/>
      <w:r w:rsidRPr="00484485">
        <w:rPr>
          <w:rFonts w:ascii="Book Antiqua" w:hAnsi="Book Antiqua"/>
          <w:bCs/>
          <w:i/>
          <w:sz w:val="24"/>
          <w:szCs w:val="24"/>
        </w:rPr>
        <w:t>Crato</w:t>
      </w:r>
      <w:proofErr w:type="spellEnd"/>
      <w:r w:rsidRPr="00484485">
        <w:rPr>
          <w:rFonts w:ascii="Book Antiqua" w:hAnsi="Book Antiqua"/>
          <w:bCs/>
          <w:sz w:val="24"/>
          <w:szCs w:val="24"/>
        </w:rPr>
        <w:t xml:space="preserve">) wyszło spod pióra tej samej ręki </w:t>
      </w:r>
      <w:r w:rsidRPr="00484485">
        <w:rPr>
          <w:rFonts w:ascii="Book Antiqua" w:hAnsi="Book Antiqua"/>
          <w:bCs/>
          <w:sz w:val="24"/>
          <w:szCs w:val="24"/>
        </w:rPr>
        <w:lastRenderedPageBreak/>
        <w:t>co reszta zapisu, a nie jak w przypadku dzieła Vesaliusa, gdzie wers (</w:t>
      </w:r>
      <w:proofErr w:type="spellStart"/>
      <w:r w:rsidRPr="00484485">
        <w:rPr>
          <w:rFonts w:ascii="Book Antiqua" w:hAnsi="Book Antiqua"/>
          <w:bCs/>
          <w:i/>
          <w:sz w:val="24"/>
          <w:szCs w:val="24"/>
        </w:rPr>
        <w:t>Esromi</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Rudingeri</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Papebergensis</w:t>
      </w:r>
      <w:proofErr w:type="spellEnd"/>
      <w:r w:rsidRPr="00484485">
        <w:rPr>
          <w:rFonts w:ascii="Book Antiqua" w:hAnsi="Book Antiqua"/>
          <w:bCs/>
          <w:sz w:val="24"/>
          <w:szCs w:val="24"/>
        </w:rPr>
        <w:t xml:space="preserve">) wykonała inna ręka niźli pozostałą część notki. Mogłoby to sugerować, iż sformułowanie </w:t>
      </w:r>
      <w:proofErr w:type="spellStart"/>
      <w:r w:rsidRPr="00484485">
        <w:rPr>
          <w:rFonts w:ascii="Book Antiqua" w:hAnsi="Book Antiqua"/>
          <w:bCs/>
          <w:i/>
          <w:sz w:val="24"/>
          <w:szCs w:val="24"/>
        </w:rPr>
        <w:t>Esroma</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Rudingera</w:t>
      </w:r>
      <w:proofErr w:type="spellEnd"/>
      <w:r w:rsidRPr="00484485">
        <w:rPr>
          <w:rFonts w:ascii="Book Antiqua" w:hAnsi="Book Antiqua"/>
          <w:bCs/>
          <w:i/>
          <w:sz w:val="24"/>
          <w:szCs w:val="24"/>
        </w:rPr>
        <w:t xml:space="preserve"> </w:t>
      </w:r>
      <w:proofErr w:type="spellStart"/>
      <w:r w:rsidRPr="00484485">
        <w:rPr>
          <w:rFonts w:ascii="Book Antiqua" w:hAnsi="Book Antiqua"/>
          <w:bCs/>
          <w:i/>
          <w:sz w:val="24"/>
          <w:szCs w:val="24"/>
        </w:rPr>
        <w:t>Bamberczyka</w:t>
      </w:r>
      <w:proofErr w:type="spellEnd"/>
      <w:r w:rsidRPr="00484485">
        <w:rPr>
          <w:rFonts w:ascii="Book Antiqua" w:hAnsi="Book Antiqua"/>
          <w:bCs/>
          <w:sz w:val="24"/>
          <w:szCs w:val="24"/>
        </w:rPr>
        <w:t xml:space="preserve"> nie odnosi się do treści całej notki, a jest np. zapiską proweniencyjną, kreującą </w:t>
      </w:r>
      <w:proofErr w:type="spellStart"/>
      <w:r w:rsidRPr="00484485">
        <w:rPr>
          <w:rFonts w:ascii="Book Antiqua" w:hAnsi="Book Antiqua"/>
          <w:bCs/>
          <w:sz w:val="24"/>
          <w:szCs w:val="24"/>
        </w:rPr>
        <w:t>Rudingera</w:t>
      </w:r>
      <w:proofErr w:type="spellEnd"/>
      <w:r w:rsidRPr="00484485">
        <w:rPr>
          <w:rFonts w:ascii="Book Antiqua" w:hAnsi="Book Antiqua"/>
          <w:bCs/>
          <w:sz w:val="24"/>
          <w:szCs w:val="24"/>
        </w:rPr>
        <w:t xml:space="preserve"> na właściciela książki,</w:t>
      </w:r>
      <w:r w:rsidRPr="00484485">
        <w:rPr>
          <w:rFonts w:ascii="Book Antiqua" w:hAnsi="Book Antiqua"/>
          <w:bCs/>
          <w:sz w:val="24"/>
          <w:szCs w:val="24"/>
          <w:vertAlign w:val="superscript"/>
        </w:rPr>
        <w:footnoteReference w:id="94"/>
      </w:r>
      <w:r w:rsidRPr="00484485">
        <w:rPr>
          <w:rFonts w:ascii="Book Antiqua" w:hAnsi="Book Antiqua"/>
          <w:bCs/>
          <w:sz w:val="24"/>
          <w:szCs w:val="24"/>
        </w:rPr>
        <w:t xml:space="preserve"> choć w świetle</w:t>
      </w:r>
      <w:r w:rsidR="00A51BBC">
        <w:rPr>
          <w:rFonts w:ascii="Book Antiqua" w:hAnsi="Book Antiqua"/>
          <w:bCs/>
          <w:sz w:val="24"/>
          <w:szCs w:val="24"/>
        </w:rPr>
        <w:t xml:space="preserve"> dotychczasowych ustaleń, teza ta</w:t>
      </w:r>
      <w:r w:rsidRPr="00484485">
        <w:rPr>
          <w:rFonts w:ascii="Book Antiqua" w:hAnsi="Book Antiqua"/>
          <w:bCs/>
          <w:sz w:val="24"/>
          <w:szCs w:val="24"/>
        </w:rPr>
        <w:t xml:space="preserve"> nie ma uzasadnienia. </w:t>
      </w:r>
    </w:p>
    <w:p w:rsidR="00484485" w:rsidRPr="00484485" w:rsidRDefault="00484485" w:rsidP="00484485">
      <w:pPr>
        <w:spacing w:after="0"/>
        <w:ind w:firstLine="708"/>
        <w:jc w:val="both"/>
        <w:rPr>
          <w:rFonts w:ascii="Book Antiqua" w:hAnsi="Book Antiqua"/>
          <w:sz w:val="24"/>
          <w:szCs w:val="24"/>
        </w:rPr>
      </w:pPr>
      <w:r w:rsidRPr="00484485">
        <w:rPr>
          <w:rFonts w:ascii="Book Antiqua" w:hAnsi="Book Antiqua"/>
          <w:bCs/>
          <w:sz w:val="24"/>
          <w:szCs w:val="24"/>
        </w:rPr>
        <w:t xml:space="preserve">Podręcznik Vesaliusa, opuściwszy w 1555 r. warsztat typograficzny bazylejskiego drukarza w niespełna dziesięć lat później, w 1564 r. został zakupiony w Wittenberdze za 7 florenów przez studiującego w tym mieście kilka lat wcześniej Raphanusa. Dowodzi tego zapiska położona w dolnym prawym rogu karty tytułowej w brzmieniu </w:t>
      </w:r>
      <w:proofErr w:type="spellStart"/>
      <w:r w:rsidRPr="00484485">
        <w:rPr>
          <w:rFonts w:ascii="Book Antiqua" w:hAnsi="Book Antiqua"/>
          <w:bCs/>
          <w:i/>
          <w:sz w:val="24"/>
          <w:szCs w:val="24"/>
        </w:rPr>
        <w:t>Vitebergae</w:t>
      </w:r>
      <w:proofErr w:type="spellEnd"/>
      <w:r w:rsidRPr="00484485">
        <w:rPr>
          <w:rFonts w:ascii="Book Antiqua" w:hAnsi="Book Antiqua"/>
          <w:bCs/>
          <w:i/>
          <w:sz w:val="24"/>
          <w:szCs w:val="24"/>
        </w:rPr>
        <w:t xml:space="preserve"> A[</w:t>
      </w:r>
      <w:proofErr w:type="spellStart"/>
      <w:r w:rsidRPr="00484485">
        <w:rPr>
          <w:rFonts w:ascii="Book Antiqua" w:hAnsi="Book Antiqua"/>
          <w:bCs/>
          <w:i/>
          <w:sz w:val="24"/>
          <w:szCs w:val="24"/>
        </w:rPr>
        <w:t>nn</w:t>
      </w:r>
      <w:proofErr w:type="spellEnd"/>
      <w:r w:rsidRPr="00484485">
        <w:rPr>
          <w:rFonts w:ascii="Book Antiqua" w:hAnsi="Book Antiqua"/>
          <w:bCs/>
          <w:i/>
          <w:sz w:val="24"/>
          <w:szCs w:val="24"/>
        </w:rPr>
        <w:t xml:space="preserve">]o [15]64 </w:t>
      </w:r>
      <w:proofErr w:type="spellStart"/>
      <w:r w:rsidRPr="00484485">
        <w:rPr>
          <w:rFonts w:ascii="Book Antiqua" w:hAnsi="Book Antiqua"/>
          <w:bCs/>
          <w:i/>
          <w:sz w:val="24"/>
          <w:szCs w:val="24"/>
        </w:rPr>
        <w:t>Empt</w:t>
      </w:r>
      <w:proofErr w:type="spellEnd"/>
      <w:r w:rsidRPr="00484485">
        <w:rPr>
          <w:rFonts w:ascii="Book Antiqua" w:hAnsi="Book Antiqua"/>
          <w:bCs/>
          <w:i/>
          <w:sz w:val="24"/>
          <w:szCs w:val="24"/>
        </w:rPr>
        <w:t>[</w:t>
      </w:r>
      <w:proofErr w:type="spellStart"/>
      <w:r w:rsidRPr="00484485">
        <w:rPr>
          <w:rFonts w:ascii="Book Antiqua" w:hAnsi="Book Antiqua"/>
          <w:bCs/>
          <w:i/>
          <w:sz w:val="24"/>
          <w:szCs w:val="24"/>
        </w:rPr>
        <w:t>us</w:t>
      </w:r>
      <w:proofErr w:type="spellEnd"/>
      <w:r w:rsidRPr="00484485">
        <w:rPr>
          <w:rFonts w:ascii="Book Antiqua" w:hAnsi="Book Antiqua"/>
          <w:bCs/>
          <w:i/>
          <w:sz w:val="24"/>
          <w:szCs w:val="24"/>
        </w:rPr>
        <w:t xml:space="preserve">] 7 </w:t>
      </w:r>
      <w:proofErr w:type="spellStart"/>
      <w:r w:rsidRPr="00484485">
        <w:rPr>
          <w:rFonts w:ascii="Book Antiqua" w:hAnsi="Book Antiqua"/>
          <w:bCs/>
          <w:i/>
          <w:sz w:val="24"/>
          <w:szCs w:val="24"/>
        </w:rPr>
        <w:t>Fl</w:t>
      </w:r>
      <w:proofErr w:type="spellEnd"/>
      <w:r w:rsidRPr="00484485">
        <w:rPr>
          <w:rFonts w:ascii="Book Antiqua" w:hAnsi="Book Antiqua"/>
          <w:bCs/>
          <w:i/>
          <w:sz w:val="24"/>
          <w:szCs w:val="24"/>
        </w:rPr>
        <w:t>[</w:t>
      </w:r>
      <w:proofErr w:type="spellStart"/>
      <w:r w:rsidRPr="00484485">
        <w:rPr>
          <w:rFonts w:ascii="Book Antiqua" w:hAnsi="Book Antiqua"/>
          <w:bCs/>
          <w:i/>
          <w:sz w:val="24"/>
          <w:szCs w:val="24"/>
        </w:rPr>
        <w:t>orenis</w:t>
      </w:r>
      <w:proofErr w:type="spellEnd"/>
      <w:r w:rsidRPr="00484485">
        <w:rPr>
          <w:rFonts w:ascii="Book Antiqua" w:hAnsi="Book Antiqua"/>
          <w:bCs/>
          <w:i/>
          <w:sz w:val="24"/>
          <w:szCs w:val="24"/>
        </w:rPr>
        <w:t>]</w:t>
      </w:r>
      <w:r w:rsidRPr="00484485">
        <w:rPr>
          <w:rFonts w:ascii="Book Antiqua" w:hAnsi="Book Antiqua"/>
          <w:bCs/>
          <w:sz w:val="24"/>
          <w:szCs w:val="24"/>
        </w:rPr>
        <w:t xml:space="preserve">. Tam też książka zyskała solidną oprawę, którą Raphanus zamówił u czołowego introligatora wittenberskiego – wzmiankowanego wcześniej - Frobeniusa </w:t>
      </w:r>
      <w:proofErr w:type="spellStart"/>
      <w:r w:rsidRPr="00484485">
        <w:rPr>
          <w:rFonts w:ascii="Book Antiqua" w:hAnsi="Book Antiqua"/>
          <w:bCs/>
          <w:sz w:val="24"/>
          <w:szCs w:val="24"/>
        </w:rPr>
        <w:t>Hempela</w:t>
      </w:r>
      <w:proofErr w:type="spellEnd"/>
      <w:r w:rsidRPr="00484485">
        <w:rPr>
          <w:rFonts w:ascii="Book Antiqua" w:hAnsi="Book Antiqua"/>
          <w:bCs/>
          <w:sz w:val="24"/>
          <w:szCs w:val="24"/>
        </w:rPr>
        <w:t>. Wittenberga była miejscem ożywionej działalności księgarskiej w okresie Reformacji,</w:t>
      </w:r>
      <w:r w:rsidRPr="00484485">
        <w:rPr>
          <w:rFonts w:ascii="Book Antiqua" w:hAnsi="Book Antiqua"/>
          <w:bCs/>
          <w:sz w:val="24"/>
          <w:szCs w:val="24"/>
          <w:vertAlign w:val="superscript"/>
        </w:rPr>
        <w:footnoteReference w:id="95"/>
      </w:r>
      <w:r w:rsidRPr="00484485">
        <w:rPr>
          <w:rFonts w:ascii="Book Antiqua" w:hAnsi="Book Antiqua"/>
          <w:bCs/>
          <w:sz w:val="24"/>
          <w:szCs w:val="24"/>
        </w:rPr>
        <w:t xml:space="preserve"> zaś Raphanus zapewne bywał w mieście swoich studiów wielokrotnie, choćby </w:t>
      </w:r>
      <w:r w:rsidR="00D61F61">
        <w:rPr>
          <w:rFonts w:ascii="Book Antiqua" w:hAnsi="Book Antiqua"/>
          <w:bCs/>
          <w:sz w:val="24"/>
          <w:szCs w:val="24"/>
        </w:rPr>
        <w:t xml:space="preserve">w 1566 r. </w:t>
      </w:r>
      <w:r w:rsidRPr="00484485">
        <w:rPr>
          <w:rFonts w:ascii="Book Antiqua" w:hAnsi="Book Antiqua"/>
          <w:bCs/>
          <w:sz w:val="24"/>
          <w:szCs w:val="24"/>
        </w:rPr>
        <w:t>przy okaz</w:t>
      </w:r>
      <w:r w:rsidR="00D61F61">
        <w:rPr>
          <w:rFonts w:ascii="Book Antiqua" w:hAnsi="Book Antiqua"/>
          <w:bCs/>
          <w:sz w:val="24"/>
          <w:szCs w:val="24"/>
        </w:rPr>
        <w:t>ji wydania swe</w:t>
      </w:r>
      <w:r w:rsidR="00A51BBC">
        <w:rPr>
          <w:rFonts w:ascii="Book Antiqua" w:hAnsi="Book Antiqua"/>
          <w:bCs/>
          <w:sz w:val="24"/>
          <w:szCs w:val="24"/>
        </w:rPr>
        <w:t>go drugiego już utworu poetyckiego.</w:t>
      </w:r>
      <w:r w:rsidR="00A51BBC" w:rsidRPr="00484485">
        <w:rPr>
          <w:rFonts w:ascii="Book Antiqua" w:hAnsi="Book Antiqua"/>
          <w:bCs/>
          <w:sz w:val="24"/>
          <w:szCs w:val="24"/>
          <w:vertAlign w:val="superscript"/>
        </w:rPr>
        <w:footnoteReference w:id="96"/>
      </w:r>
      <w:r w:rsidR="00A51BBC">
        <w:rPr>
          <w:rFonts w:ascii="Book Antiqua" w:hAnsi="Book Antiqua"/>
          <w:bCs/>
          <w:sz w:val="24"/>
          <w:szCs w:val="24"/>
        </w:rPr>
        <w:t xml:space="preserve"> </w:t>
      </w:r>
      <w:r w:rsidR="00D61F61">
        <w:rPr>
          <w:rFonts w:ascii="Book Antiqua" w:hAnsi="Book Antiqua"/>
          <w:bCs/>
          <w:sz w:val="24"/>
          <w:szCs w:val="24"/>
        </w:rPr>
        <w:t xml:space="preserve">Z </w:t>
      </w:r>
      <w:r w:rsidRPr="00484485">
        <w:rPr>
          <w:rFonts w:ascii="Book Antiqua" w:hAnsi="Book Antiqua"/>
          <w:bCs/>
          <w:sz w:val="24"/>
          <w:szCs w:val="24"/>
        </w:rPr>
        <w:t>czasem egzemplarz wraz z</w:t>
      </w:r>
      <w:r w:rsidR="00A748D1">
        <w:rPr>
          <w:rFonts w:ascii="Book Antiqua" w:hAnsi="Book Antiqua"/>
          <w:bCs/>
          <w:sz w:val="24"/>
          <w:szCs w:val="24"/>
        </w:rPr>
        <w:t xml:space="preserve"> </w:t>
      </w:r>
      <w:r w:rsidRPr="00484485">
        <w:rPr>
          <w:rFonts w:ascii="Book Antiqua" w:hAnsi="Book Antiqua"/>
          <w:bCs/>
          <w:sz w:val="24"/>
          <w:szCs w:val="24"/>
        </w:rPr>
        <w:t>właścicielem zawędrował do Wrocławia (1571), a od 1579 – zapewne aż do jego śmierci (1599) spoczywał na półkach księgozbioru w Opawie, gdzie bohater nasz był przez 20 lat fizykiem miejskim.</w:t>
      </w:r>
      <w:r w:rsidRPr="00484485">
        <w:rPr>
          <w:rFonts w:ascii="Book Antiqua" w:hAnsi="Book Antiqua"/>
          <w:sz w:val="24"/>
          <w:szCs w:val="24"/>
        </w:rPr>
        <w:t xml:space="preserve"> </w:t>
      </w:r>
      <w:r w:rsidRPr="00484485">
        <w:rPr>
          <w:rFonts w:ascii="Book Antiqua" w:hAnsi="Book Antiqua"/>
          <w:bCs/>
          <w:sz w:val="24"/>
          <w:szCs w:val="24"/>
        </w:rPr>
        <w:t>Natomiast zastanawiającym jest fakt, iż nader często glosujący swe książki Raphanus,</w:t>
      </w:r>
      <w:r w:rsidRPr="00484485">
        <w:rPr>
          <w:rFonts w:ascii="Book Antiqua" w:hAnsi="Book Antiqua"/>
          <w:bCs/>
          <w:sz w:val="24"/>
          <w:szCs w:val="24"/>
          <w:vertAlign w:val="superscript"/>
        </w:rPr>
        <w:footnoteReference w:id="97"/>
      </w:r>
      <w:r w:rsidRPr="00484485">
        <w:rPr>
          <w:rFonts w:ascii="Book Antiqua" w:hAnsi="Book Antiqua"/>
          <w:bCs/>
          <w:sz w:val="24"/>
          <w:szCs w:val="24"/>
        </w:rPr>
        <w:t xml:space="preserve"> nie robi żadnej notatki na kartach </w:t>
      </w:r>
      <w:r w:rsidRPr="00484485">
        <w:rPr>
          <w:rFonts w:ascii="Book Antiqua" w:hAnsi="Book Antiqua"/>
          <w:bCs/>
          <w:i/>
          <w:sz w:val="24"/>
          <w:szCs w:val="24"/>
        </w:rPr>
        <w:t>Fabrica</w:t>
      </w:r>
      <w:r w:rsidRPr="00484485">
        <w:rPr>
          <w:rFonts w:ascii="Book Antiqua" w:hAnsi="Book Antiqua"/>
          <w:bCs/>
          <w:sz w:val="24"/>
          <w:szCs w:val="24"/>
        </w:rPr>
        <w:t>. Czyżby wartość książki zniechęcała go do pozostawienia na jej marginesach szpecących glos, czy może autorytet Vesaliusa nie pozwalał bądź co bądź nieznanemu lekarzowi z prowincji poważyć się na komentarz względem wielkiego anatoma,</w:t>
      </w:r>
      <w:r w:rsidRPr="00484485">
        <w:rPr>
          <w:rFonts w:ascii="Book Antiqua" w:hAnsi="Book Antiqua"/>
          <w:bCs/>
          <w:sz w:val="24"/>
          <w:szCs w:val="24"/>
          <w:vertAlign w:val="superscript"/>
        </w:rPr>
        <w:footnoteReference w:id="98"/>
      </w:r>
      <w:r w:rsidRPr="00484485">
        <w:rPr>
          <w:rFonts w:ascii="Book Antiqua" w:hAnsi="Book Antiqua"/>
          <w:bCs/>
          <w:sz w:val="24"/>
          <w:szCs w:val="24"/>
        </w:rPr>
        <w:t xml:space="preserve"> bo wszakże nie brak wiedzy anatomicznej skłaniał go do milczenia. </w:t>
      </w:r>
    </w:p>
    <w:p w:rsidR="00CD3857" w:rsidRDefault="00484485" w:rsidP="00537B4C">
      <w:pPr>
        <w:spacing w:after="0"/>
        <w:ind w:firstLine="708"/>
        <w:jc w:val="both"/>
        <w:rPr>
          <w:rFonts w:ascii="Book Antiqua" w:hAnsi="Book Antiqua"/>
          <w:bCs/>
          <w:sz w:val="24"/>
          <w:szCs w:val="24"/>
        </w:rPr>
      </w:pPr>
      <w:r w:rsidRPr="00484485">
        <w:rPr>
          <w:rFonts w:ascii="Book Antiqua" w:hAnsi="Book Antiqua"/>
          <w:bCs/>
          <w:sz w:val="24"/>
          <w:szCs w:val="24"/>
        </w:rPr>
        <w:lastRenderedPageBreak/>
        <w:t xml:space="preserve">Jakkolwiek potrafimy udokumentować pierwotnego właściciela omawianego egzemplarza Fabrica, tak niestety trudnym – przynajmniej na tym etapie badań - pozostanie precyzyjne ustalenie, w jaki sposób wolumin ów, wraz z przynajmniej kilkudziesięciotomowym księgozbiorem Raphanusa opuścił daleką Opawę i znalazł się w zasobach Biblioteki Gdańskiej. I chociaż literatura opisuje relacje Gdańska ze Śląskiem </w:t>
      </w:r>
      <w:r>
        <w:rPr>
          <w:rFonts w:ascii="Book Antiqua" w:hAnsi="Book Antiqua"/>
          <w:bCs/>
          <w:sz w:val="24"/>
          <w:szCs w:val="24"/>
        </w:rPr>
        <w:t>zarówno</w:t>
      </w:r>
      <w:r w:rsidRPr="00484485">
        <w:rPr>
          <w:rFonts w:ascii="Book Antiqua" w:hAnsi="Book Antiqua"/>
          <w:bCs/>
          <w:sz w:val="24"/>
          <w:szCs w:val="24"/>
        </w:rPr>
        <w:t xml:space="preserve"> w obszarze medycyny,</w:t>
      </w:r>
      <w:r w:rsidR="006832F1">
        <w:rPr>
          <w:rStyle w:val="Odwoanieprzypisudolnego"/>
          <w:rFonts w:ascii="Book Antiqua" w:hAnsi="Book Antiqua"/>
          <w:bCs/>
          <w:sz w:val="24"/>
          <w:szCs w:val="24"/>
        </w:rPr>
        <w:footnoteReference w:id="99"/>
      </w:r>
      <w:r w:rsidRPr="00484485">
        <w:rPr>
          <w:rFonts w:ascii="Book Antiqua" w:hAnsi="Book Antiqua"/>
          <w:bCs/>
          <w:sz w:val="24"/>
          <w:szCs w:val="24"/>
        </w:rPr>
        <w:t xml:space="preserve"> </w:t>
      </w:r>
      <w:r>
        <w:rPr>
          <w:rFonts w:ascii="Book Antiqua" w:hAnsi="Book Antiqua"/>
          <w:bCs/>
          <w:sz w:val="24"/>
          <w:szCs w:val="24"/>
        </w:rPr>
        <w:t>jak i szeroko pojętej kultury</w:t>
      </w:r>
      <w:r w:rsidR="006832F1">
        <w:rPr>
          <w:rStyle w:val="Odwoanieprzypisudolnego"/>
          <w:rFonts w:ascii="Book Antiqua" w:hAnsi="Book Antiqua"/>
          <w:bCs/>
          <w:sz w:val="24"/>
          <w:szCs w:val="24"/>
        </w:rPr>
        <w:footnoteReference w:id="100"/>
      </w:r>
      <w:r w:rsidRPr="00484485">
        <w:rPr>
          <w:rFonts w:ascii="Book Antiqua" w:hAnsi="Book Antiqua"/>
          <w:bCs/>
          <w:sz w:val="24"/>
          <w:szCs w:val="24"/>
        </w:rPr>
        <w:t xml:space="preserve">, to jednak postawienie konkretnej tezy </w:t>
      </w:r>
      <w:r w:rsidR="000C1942">
        <w:rPr>
          <w:rFonts w:ascii="Book Antiqua" w:hAnsi="Book Antiqua"/>
          <w:bCs/>
          <w:sz w:val="24"/>
          <w:szCs w:val="24"/>
        </w:rPr>
        <w:t>w chwili obecnej nie będzie</w:t>
      </w:r>
      <w:r w:rsidRPr="00484485">
        <w:rPr>
          <w:rFonts w:ascii="Book Antiqua" w:hAnsi="Book Antiqua"/>
          <w:bCs/>
          <w:sz w:val="24"/>
          <w:szCs w:val="24"/>
        </w:rPr>
        <w:t xml:space="preserve"> możliwe. Na użytek niniejszego tekstu ograniczymy się jedynie do tropu, na jaki naprowadzają nas dwaj dawni, wspomniani już wcześniej badacze Friedrich Schwarz i Otton </w:t>
      </w:r>
      <w:proofErr w:type="spellStart"/>
      <w:r w:rsidRPr="00484485">
        <w:rPr>
          <w:rFonts w:ascii="Book Antiqua" w:hAnsi="Book Antiqua"/>
          <w:bCs/>
          <w:sz w:val="24"/>
          <w:szCs w:val="24"/>
        </w:rPr>
        <w:t>Walde</w:t>
      </w:r>
      <w:proofErr w:type="spellEnd"/>
      <w:r w:rsidRPr="00484485">
        <w:rPr>
          <w:rFonts w:ascii="Book Antiqua" w:hAnsi="Book Antiqua"/>
          <w:bCs/>
          <w:sz w:val="24"/>
          <w:szCs w:val="24"/>
        </w:rPr>
        <w:t>. Obaj w swych artykułach sugerowali</w:t>
      </w:r>
      <w:r w:rsidR="006832F1">
        <w:rPr>
          <w:rFonts w:ascii="Book Antiqua" w:hAnsi="Book Antiqua"/>
          <w:bCs/>
          <w:sz w:val="24"/>
          <w:szCs w:val="24"/>
        </w:rPr>
        <w:t>,</w:t>
      </w:r>
      <w:r w:rsidR="006832F1">
        <w:rPr>
          <w:rStyle w:val="Odwoanieprzypisudolnego"/>
          <w:rFonts w:ascii="Book Antiqua" w:hAnsi="Book Antiqua"/>
          <w:bCs/>
          <w:sz w:val="24"/>
          <w:szCs w:val="24"/>
        </w:rPr>
        <w:footnoteReference w:id="101"/>
      </w:r>
      <w:r w:rsidRPr="000C1942">
        <w:rPr>
          <w:rFonts w:ascii="Book Antiqua" w:hAnsi="Book Antiqua"/>
          <w:bCs/>
          <w:sz w:val="24"/>
          <w:szCs w:val="24"/>
        </w:rPr>
        <w:t xml:space="preserve"> </w:t>
      </w:r>
      <w:r w:rsidRPr="00484485">
        <w:rPr>
          <w:rFonts w:ascii="Book Antiqua" w:hAnsi="Book Antiqua"/>
          <w:bCs/>
          <w:sz w:val="24"/>
          <w:szCs w:val="24"/>
        </w:rPr>
        <w:t xml:space="preserve">że zbiory Raphanusa mogły trafić do Gdańska za sprawą zaprzyjaźnionego z nim opawskiego pisarza i radnego miejskiego </w:t>
      </w:r>
      <w:proofErr w:type="spellStart"/>
      <w:r w:rsidRPr="00484485">
        <w:rPr>
          <w:rFonts w:ascii="Book Antiqua" w:hAnsi="Book Antiqua"/>
          <w:bCs/>
          <w:sz w:val="24"/>
          <w:szCs w:val="24"/>
        </w:rPr>
        <w:t>Henricusa</w:t>
      </w:r>
      <w:proofErr w:type="spellEnd"/>
      <w:r w:rsidRPr="00484485">
        <w:rPr>
          <w:rFonts w:ascii="Book Antiqua" w:hAnsi="Book Antiqua"/>
          <w:bCs/>
          <w:sz w:val="24"/>
          <w:szCs w:val="24"/>
        </w:rPr>
        <w:t xml:space="preserve"> </w:t>
      </w:r>
      <w:proofErr w:type="spellStart"/>
      <w:r w:rsidRPr="00484485">
        <w:rPr>
          <w:rFonts w:ascii="Book Antiqua" w:hAnsi="Book Antiqua"/>
          <w:bCs/>
          <w:sz w:val="24"/>
          <w:szCs w:val="24"/>
        </w:rPr>
        <w:t>Polanusa</w:t>
      </w:r>
      <w:proofErr w:type="spellEnd"/>
      <w:r w:rsidRPr="00484485">
        <w:rPr>
          <w:rFonts w:ascii="Book Antiqua" w:hAnsi="Book Antiqua"/>
          <w:bCs/>
          <w:sz w:val="24"/>
          <w:szCs w:val="24"/>
        </w:rPr>
        <w:t xml:space="preserve"> a </w:t>
      </w:r>
      <w:proofErr w:type="spellStart"/>
      <w:r w:rsidRPr="00484485">
        <w:rPr>
          <w:rFonts w:ascii="Book Antiqua" w:hAnsi="Book Antiqua"/>
          <w:bCs/>
          <w:sz w:val="24"/>
          <w:szCs w:val="24"/>
        </w:rPr>
        <w:t>Polansdorf</w:t>
      </w:r>
      <w:proofErr w:type="spellEnd"/>
      <w:r w:rsidRPr="00484485">
        <w:rPr>
          <w:rFonts w:ascii="Book Antiqua" w:hAnsi="Book Antiqua"/>
          <w:bCs/>
          <w:sz w:val="24"/>
          <w:szCs w:val="24"/>
        </w:rPr>
        <w:t xml:space="preserve"> (zm. 1601), którego ojciec również Henryk </w:t>
      </w:r>
      <w:proofErr w:type="spellStart"/>
      <w:r w:rsidRPr="00484485">
        <w:rPr>
          <w:rFonts w:ascii="Book Antiqua" w:hAnsi="Book Antiqua"/>
          <w:bCs/>
          <w:sz w:val="24"/>
          <w:szCs w:val="24"/>
        </w:rPr>
        <w:t>Polanus</w:t>
      </w:r>
      <w:proofErr w:type="spellEnd"/>
      <w:r w:rsidRPr="00484485">
        <w:rPr>
          <w:rFonts w:ascii="Book Antiqua" w:hAnsi="Book Antiqua"/>
          <w:bCs/>
          <w:sz w:val="24"/>
          <w:szCs w:val="24"/>
        </w:rPr>
        <w:t xml:space="preserve"> (ok. 1500-1572) był także urzędnikiem (pisarzem) miejskim w Opawie. Ten trop wydaje się bardzo realny. Rodzina </w:t>
      </w:r>
      <w:proofErr w:type="spellStart"/>
      <w:r w:rsidRPr="00484485">
        <w:rPr>
          <w:rFonts w:ascii="Book Antiqua" w:hAnsi="Book Antiqua"/>
          <w:bCs/>
          <w:sz w:val="24"/>
          <w:szCs w:val="24"/>
        </w:rPr>
        <w:t>Polanus</w:t>
      </w:r>
      <w:proofErr w:type="spellEnd"/>
      <w:r w:rsidRPr="00484485">
        <w:rPr>
          <w:rFonts w:ascii="Book Antiqua" w:hAnsi="Book Antiqua"/>
          <w:bCs/>
          <w:sz w:val="24"/>
          <w:szCs w:val="24"/>
        </w:rPr>
        <w:t xml:space="preserve"> bowiem wywodziła się najprawdopodobniej z Kaszub. Ojciec Henryka (</w:t>
      </w:r>
      <w:proofErr w:type="spellStart"/>
      <w:r w:rsidRPr="00484485">
        <w:rPr>
          <w:rFonts w:ascii="Book Antiqua" w:hAnsi="Book Antiqua"/>
          <w:bCs/>
          <w:sz w:val="24"/>
          <w:szCs w:val="24"/>
        </w:rPr>
        <w:t>Polanus</w:t>
      </w:r>
      <w:proofErr w:type="spellEnd"/>
      <w:r w:rsidRPr="00484485">
        <w:rPr>
          <w:rFonts w:ascii="Book Antiqua" w:hAnsi="Book Antiqua"/>
          <w:bCs/>
          <w:sz w:val="24"/>
          <w:szCs w:val="24"/>
        </w:rPr>
        <w:t xml:space="preserve"> starszy) urodził się około 1500 r. w Gdańsku, który opuścił w latach dwudziestych XVI w., przeniósłszy się na Śląsk. Od 1540 spotykamy go w Nysie, następnie w Ołomuńcu, aż w końcu w 1553 r. otrzymuje posadę pisarza miejskiego w Opawie. Zmarł wraz z częścią swej rodziny czasie zarazy w 1572. Jego najstarszy syn Henryk urodzony w Nysie</w:t>
      </w:r>
      <w:r w:rsidR="00684C68">
        <w:rPr>
          <w:rFonts w:ascii="Book Antiqua" w:hAnsi="Book Antiqua"/>
          <w:bCs/>
          <w:sz w:val="24"/>
          <w:szCs w:val="24"/>
        </w:rPr>
        <w:t xml:space="preserve"> </w:t>
      </w:r>
      <w:r w:rsidRPr="00484485">
        <w:rPr>
          <w:rFonts w:ascii="Book Antiqua" w:hAnsi="Book Antiqua"/>
          <w:bCs/>
          <w:sz w:val="24"/>
          <w:szCs w:val="24"/>
        </w:rPr>
        <w:t xml:space="preserve">studiował w 1566 r. na uniwersytecie we Wiedniu, a następnie w Tybindze i Bazylei. W 1574 r. został, jak jego ojciec, pisarzem miejskim w Opawie. Z kolei jego synem urodzonym w Opawie był </w:t>
      </w:r>
      <w:proofErr w:type="spellStart"/>
      <w:r w:rsidRPr="00484485">
        <w:rPr>
          <w:rFonts w:ascii="Book Antiqua" w:hAnsi="Book Antiqua"/>
          <w:bCs/>
          <w:sz w:val="24"/>
          <w:szCs w:val="24"/>
        </w:rPr>
        <w:t>Amandus</w:t>
      </w:r>
      <w:proofErr w:type="spellEnd"/>
      <w:r w:rsidRPr="00484485">
        <w:rPr>
          <w:rFonts w:ascii="Book Antiqua" w:hAnsi="Book Antiqua"/>
          <w:bCs/>
          <w:sz w:val="24"/>
          <w:szCs w:val="24"/>
        </w:rPr>
        <w:t xml:space="preserve"> </w:t>
      </w:r>
      <w:proofErr w:type="spellStart"/>
      <w:r w:rsidRPr="00484485">
        <w:rPr>
          <w:rFonts w:ascii="Book Antiqua" w:hAnsi="Book Antiqua"/>
          <w:bCs/>
          <w:sz w:val="24"/>
          <w:szCs w:val="24"/>
        </w:rPr>
        <w:t>Polanus</w:t>
      </w:r>
      <w:proofErr w:type="spellEnd"/>
      <w:r w:rsidRPr="00484485">
        <w:rPr>
          <w:rFonts w:ascii="Book Antiqua" w:hAnsi="Book Antiqua"/>
          <w:bCs/>
          <w:sz w:val="24"/>
          <w:szCs w:val="24"/>
        </w:rPr>
        <w:t xml:space="preserve"> (1561-1610) – wybitny humanista, teolog, rektor uniwersytetu w Bazylei</w:t>
      </w:r>
      <w:r w:rsidR="00751EAF">
        <w:rPr>
          <w:rFonts w:ascii="Book Antiqua" w:hAnsi="Book Antiqua"/>
          <w:bCs/>
          <w:sz w:val="24"/>
          <w:szCs w:val="24"/>
        </w:rPr>
        <w:t>, również zmarły podczas epidemii dżumy 17 lipca 1610 r.</w:t>
      </w:r>
      <w:r w:rsidR="00751EAF">
        <w:rPr>
          <w:rStyle w:val="Odwoanieprzypisudolnego"/>
          <w:rFonts w:ascii="Book Antiqua" w:hAnsi="Book Antiqua"/>
          <w:bCs/>
          <w:sz w:val="24"/>
          <w:szCs w:val="24"/>
        </w:rPr>
        <w:footnoteReference w:id="102"/>
      </w:r>
      <w:r w:rsidRPr="00484485">
        <w:rPr>
          <w:rFonts w:ascii="Book Antiqua" w:hAnsi="Book Antiqua"/>
          <w:bCs/>
          <w:sz w:val="24"/>
          <w:szCs w:val="24"/>
        </w:rPr>
        <w:t xml:space="preserve"> </w:t>
      </w:r>
      <w:proofErr w:type="spellStart"/>
      <w:r w:rsidRPr="00484485">
        <w:rPr>
          <w:rFonts w:ascii="Book Antiqua" w:hAnsi="Book Antiqua"/>
          <w:bCs/>
          <w:sz w:val="24"/>
          <w:szCs w:val="24"/>
        </w:rPr>
        <w:t>Polanusowie</w:t>
      </w:r>
      <w:proofErr w:type="spellEnd"/>
      <w:r w:rsidRPr="00484485">
        <w:rPr>
          <w:rFonts w:ascii="Book Antiqua" w:hAnsi="Book Antiqua"/>
          <w:bCs/>
          <w:sz w:val="24"/>
          <w:szCs w:val="24"/>
        </w:rPr>
        <w:t xml:space="preserve"> z pewnością darzyli sentymentem miasto pochodzenia swego rodu, jakim był właśnie Gdańsk. Ale przede wszystkim dodatkowo za tezą tą przemawiają dwa fakty. Po pierwsze w księgozbiorze Raphanusa odnajdujemy szereg książek, które ofiarował mu </w:t>
      </w:r>
      <w:proofErr w:type="spellStart"/>
      <w:r w:rsidRPr="00484485">
        <w:rPr>
          <w:rFonts w:ascii="Book Antiqua" w:hAnsi="Book Antiqua"/>
          <w:bCs/>
          <w:sz w:val="24"/>
          <w:szCs w:val="24"/>
        </w:rPr>
        <w:t>Henricus</w:t>
      </w:r>
      <w:proofErr w:type="spellEnd"/>
      <w:r w:rsidRPr="00484485">
        <w:rPr>
          <w:rFonts w:ascii="Book Antiqua" w:hAnsi="Book Antiqua"/>
          <w:bCs/>
          <w:sz w:val="24"/>
          <w:szCs w:val="24"/>
        </w:rPr>
        <w:t xml:space="preserve"> </w:t>
      </w:r>
      <w:proofErr w:type="spellStart"/>
      <w:r w:rsidRPr="00484485">
        <w:rPr>
          <w:rFonts w:ascii="Book Antiqua" w:hAnsi="Book Antiqua"/>
          <w:bCs/>
          <w:sz w:val="24"/>
          <w:szCs w:val="24"/>
        </w:rPr>
        <w:t>Polanus</w:t>
      </w:r>
      <w:proofErr w:type="spellEnd"/>
      <w:r w:rsidRPr="00484485">
        <w:rPr>
          <w:rFonts w:ascii="Book Antiqua" w:hAnsi="Book Antiqua"/>
          <w:bCs/>
          <w:sz w:val="24"/>
          <w:szCs w:val="24"/>
        </w:rPr>
        <w:t xml:space="preserve"> (młodszy), a obok tego w zbiorach Biblioteki Gdańskiej przechowywanych jest kilka kolejnych książek, których był właścicielem, natomiast brak na nich śladów własności Raphanusa. Wniosek stąd taki, że część księgozbioru </w:t>
      </w:r>
      <w:proofErr w:type="spellStart"/>
      <w:r w:rsidRPr="00484485">
        <w:rPr>
          <w:rFonts w:ascii="Book Antiqua" w:hAnsi="Book Antiqua"/>
          <w:bCs/>
          <w:sz w:val="24"/>
          <w:szCs w:val="24"/>
        </w:rPr>
        <w:t>Henricusa</w:t>
      </w:r>
      <w:proofErr w:type="spellEnd"/>
      <w:r w:rsidRPr="00484485">
        <w:rPr>
          <w:rFonts w:ascii="Book Antiqua" w:hAnsi="Book Antiqua"/>
          <w:bCs/>
          <w:sz w:val="24"/>
          <w:szCs w:val="24"/>
        </w:rPr>
        <w:t xml:space="preserve"> </w:t>
      </w:r>
      <w:proofErr w:type="spellStart"/>
      <w:r w:rsidRPr="00484485">
        <w:rPr>
          <w:rFonts w:ascii="Book Antiqua" w:hAnsi="Book Antiqua"/>
          <w:bCs/>
          <w:sz w:val="24"/>
          <w:szCs w:val="24"/>
        </w:rPr>
        <w:t>Polanusa</w:t>
      </w:r>
      <w:proofErr w:type="spellEnd"/>
      <w:r w:rsidRPr="00484485">
        <w:rPr>
          <w:rFonts w:ascii="Book Antiqua" w:hAnsi="Book Antiqua"/>
          <w:bCs/>
          <w:sz w:val="24"/>
          <w:szCs w:val="24"/>
        </w:rPr>
        <w:t xml:space="preserve"> niezależnie od księgozbioru opawskiego lekarza znalazła się w Bibliotece Gdańskiej. Może więc to właśnie </w:t>
      </w:r>
      <w:proofErr w:type="spellStart"/>
      <w:r w:rsidRPr="00484485">
        <w:rPr>
          <w:rFonts w:ascii="Book Antiqua" w:hAnsi="Book Antiqua"/>
          <w:bCs/>
          <w:sz w:val="24"/>
          <w:szCs w:val="24"/>
        </w:rPr>
        <w:t>Henricus</w:t>
      </w:r>
      <w:proofErr w:type="spellEnd"/>
      <w:r w:rsidRPr="00484485">
        <w:rPr>
          <w:rFonts w:ascii="Book Antiqua" w:hAnsi="Book Antiqua"/>
          <w:bCs/>
          <w:sz w:val="24"/>
          <w:szCs w:val="24"/>
        </w:rPr>
        <w:t xml:space="preserve"> </w:t>
      </w:r>
      <w:proofErr w:type="spellStart"/>
      <w:r w:rsidRPr="00484485">
        <w:rPr>
          <w:rFonts w:ascii="Book Antiqua" w:hAnsi="Book Antiqua"/>
          <w:bCs/>
          <w:sz w:val="24"/>
          <w:szCs w:val="24"/>
        </w:rPr>
        <w:t>Polanus</w:t>
      </w:r>
      <w:proofErr w:type="spellEnd"/>
      <w:r w:rsidRPr="00484485">
        <w:rPr>
          <w:rFonts w:ascii="Book Antiqua" w:hAnsi="Book Antiqua"/>
          <w:bCs/>
          <w:sz w:val="24"/>
          <w:szCs w:val="24"/>
        </w:rPr>
        <w:t xml:space="preserve"> w jakiś nieznany nam w tej chwili sposób przejął zbiory Raphanusa po jego śmierci i wraz z częścią swego księgozbioru przeniósł je do Gdańska. Lub jeszcze inaczej. W zbiorach Raphanusa mamy też kilka książek ofiarowanych mu przez </w:t>
      </w:r>
      <w:proofErr w:type="spellStart"/>
      <w:r w:rsidRPr="00484485">
        <w:rPr>
          <w:rFonts w:ascii="Book Antiqua" w:hAnsi="Book Antiqua"/>
          <w:bCs/>
          <w:sz w:val="24"/>
          <w:szCs w:val="24"/>
        </w:rPr>
        <w:t>Amandusa</w:t>
      </w:r>
      <w:proofErr w:type="spellEnd"/>
      <w:r w:rsidRPr="00484485">
        <w:rPr>
          <w:rFonts w:ascii="Book Antiqua" w:hAnsi="Book Antiqua"/>
          <w:bCs/>
          <w:sz w:val="24"/>
          <w:szCs w:val="24"/>
        </w:rPr>
        <w:t xml:space="preserve"> </w:t>
      </w:r>
      <w:proofErr w:type="spellStart"/>
      <w:r w:rsidRPr="00484485">
        <w:rPr>
          <w:rFonts w:ascii="Book Antiqua" w:hAnsi="Book Antiqua"/>
          <w:bCs/>
          <w:sz w:val="24"/>
          <w:szCs w:val="24"/>
        </w:rPr>
        <w:t>Polanusa</w:t>
      </w:r>
      <w:proofErr w:type="spellEnd"/>
      <w:r w:rsidRPr="00484485">
        <w:rPr>
          <w:rFonts w:ascii="Book Antiqua" w:hAnsi="Book Antiqua"/>
          <w:bCs/>
          <w:sz w:val="24"/>
          <w:szCs w:val="24"/>
        </w:rPr>
        <w:t xml:space="preserve">. Nie wykluczone że po śmierci Raphanusa (1599) a potem ojca (1601) </w:t>
      </w:r>
      <w:proofErr w:type="spellStart"/>
      <w:r w:rsidRPr="00484485">
        <w:rPr>
          <w:rFonts w:ascii="Book Antiqua" w:hAnsi="Book Antiqua"/>
          <w:bCs/>
          <w:sz w:val="24"/>
          <w:szCs w:val="24"/>
        </w:rPr>
        <w:t>Amandus</w:t>
      </w:r>
      <w:proofErr w:type="spellEnd"/>
      <w:r w:rsidRPr="00484485">
        <w:rPr>
          <w:rFonts w:ascii="Book Antiqua" w:hAnsi="Book Antiqua"/>
          <w:bCs/>
          <w:sz w:val="24"/>
          <w:szCs w:val="24"/>
        </w:rPr>
        <w:t xml:space="preserve"> ofiarował fragmenty obu księgozbiorów zapewne znanej mu Bibliotece Gdańskiej. Dziwne jednak, że o tym fakcie nie informuje nas </w:t>
      </w:r>
      <w:r w:rsidRPr="00CD3857">
        <w:rPr>
          <w:rFonts w:ascii="Book Antiqua" w:hAnsi="Book Antiqua"/>
          <w:bCs/>
          <w:i/>
          <w:sz w:val="24"/>
          <w:szCs w:val="24"/>
        </w:rPr>
        <w:t>Index librorum</w:t>
      </w:r>
      <w:r w:rsidRPr="00484485">
        <w:rPr>
          <w:rFonts w:ascii="Book Antiqua" w:hAnsi="Book Antiqua"/>
          <w:bCs/>
          <w:sz w:val="24"/>
          <w:szCs w:val="24"/>
        </w:rPr>
        <w:t xml:space="preserve"> rejestrujący przecież większość zn</w:t>
      </w:r>
      <w:r w:rsidR="00AD6B96">
        <w:rPr>
          <w:rFonts w:ascii="Book Antiqua" w:hAnsi="Book Antiqua"/>
          <w:bCs/>
          <w:sz w:val="24"/>
          <w:szCs w:val="24"/>
        </w:rPr>
        <w:t>acznych darów i zakupów na rzecz</w:t>
      </w:r>
      <w:r w:rsidRPr="00484485">
        <w:rPr>
          <w:rFonts w:ascii="Book Antiqua" w:hAnsi="Book Antiqua"/>
          <w:bCs/>
          <w:sz w:val="24"/>
          <w:szCs w:val="24"/>
        </w:rPr>
        <w:t xml:space="preserve"> senackiej książnicy. </w:t>
      </w:r>
    </w:p>
    <w:p w:rsidR="00784B07" w:rsidRDefault="00CD3857" w:rsidP="00537B4C">
      <w:pPr>
        <w:spacing w:after="0"/>
        <w:ind w:firstLine="708"/>
        <w:jc w:val="both"/>
        <w:rPr>
          <w:rFonts w:ascii="Book Antiqua" w:hAnsi="Book Antiqua"/>
          <w:bCs/>
          <w:sz w:val="24"/>
          <w:szCs w:val="24"/>
        </w:rPr>
      </w:pPr>
      <w:r>
        <w:rPr>
          <w:rFonts w:ascii="Book Antiqua" w:hAnsi="Book Antiqua"/>
          <w:bCs/>
          <w:sz w:val="24"/>
          <w:szCs w:val="24"/>
        </w:rPr>
        <w:lastRenderedPageBreak/>
        <w:t>Niewątpliwie w toku poszukiwań związków Raphanusa z Gdańskiem, a szczególnie drogi jaką odbył jego księgozbiór do grodu nad Motławą, należałoby wziąć również pod uwagę osobę założyciela gdańskiej książnicy markiza Bonifacio, który przebywał jakiś czas na Morawach, będąc również gościem przyjaciela Raphanus</w:t>
      </w:r>
      <w:r w:rsidR="001A02FD">
        <w:rPr>
          <w:rFonts w:ascii="Book Antiqua" w:hAnsi="Book Antiqua"/>
          <w:bCs/>
          <w:sz w:val="24"/>
          <w:szCs w:val="24"/>
        </w:rPr>
        <w:t>a – Andrzeja Dudycza w Paskowie</w:t>
      </w:r>
      <w:bookmarkStart w:id="0" w:name="_GoBack"/>
      <w:bookmarkEnd w:id="0"/>
      <w:r w:rsidR="00982AD8">
        <w:rPr>
          <w:rFonts w:ascii="Book Antiqua" w:hAnsi="Book Antiqua"/>
          <w:bCs/>
          <w:sz w:val="24"/>
          <w:szCs w:val="24"/>
        </w:rPr>
        <w:t xml:space="preserve"> (w</w:t>
      </w:r>
      <w:r w:rsidR="002561A3">
        <w:rPr>
          <w:rFonts w:ascii="Book Antiqua" w:hAnsi="Book Antiqua"/>
          <w:bCs/>
          <w:sz w:val="24"/>
          <w:szCs w:val="24"/>
        </w:rPr>
        <w:t>e wrześniu</w:t>
      </w:r>
      <w:r w:rsidR="00982AD8">
        <w:rPr>
          <w:rFonts w:ascii="Book Antiqua" w:hAnsi="Book Antiqua"/>
          <w:bCs/>
          <w:sz w:val="24"/>
          <w:szCs w:val="24"/>
        </w:rPr>
        <w:t xml:space="preserve"> 1578 r.).</w:t>
      </w:r>
      <w:r>
        <w:rPr>
          <w:rStyle w:val="Odwoanieprzypisudolnego"/>
          <w:rFonts w:ascii="Book Antiqua" w:hAnsi="Book Antiqua"/>
          <w:bCs/>
          <w:sz w:val="24"/>
          <w:szCs w:val="24"/>
        </w:rPr>
        <w:footnoteReference w:id="103"/>
      </w:r>
      <w:r>
        <w:rPr>
          <w:rFonts w:ascii="Book Antiqua" w:hAnsi="Book Antiqua"/>
          <w:bCs/>
          <w:sz w:val="24"/>
          <w:szCs w:val="24"/>
        </w:rPr>
        <w:t xml:space="preserve"> Czy poznał tam</w:t>
      </w:r>
      <w:r w:rsidR="00982AD8">
        <w:rPr>
          <w:rFonts w:ascii="Book Antiqua" w:hAnsi="Book Antiqua"/>
          <w:bCs/>
          <w:sz w:val="24"/>
          <w:szCs w:val="24"/>
        </w:rPr>
        <w:t xml:space="preserve"> wówczas wrocławskiego</w:t>
      </w:r>
      <w:r>
        <w:rPr>
          <w:rFonts w:ascii="Book Antiqua" w:hAnsi="Book Antiqua"/>
          <w:bCs/>
          <w:sz w:val="24"/>
          <w:szCs w:val="24"/>
        </w:rPr>
        <w:t xml:space="preserve"> medyka i czy oglądał jego księgozbiór (którym zachwycał się </w:t>
      </w:r>
      <w:proofErr w:type="spellStart"/>
      <w:r>
        <w:rPr>
          <w:rFonts w:ascii="Book Antiqua" w:hAnsi="Book Antiqua"/>
          <w:bCs/>
          <w:sz w:val="24"/>
          <w:szCs w:val="24"/>
        </w:rPr>
        <w:t>Dudycz</w:t>
      </w:r>
      <w:proofErr w:type="spellEnd"/>
      <w:r>
        <w:rPr>
          <w:rFonts w:ascii="Book Antiqua" w:hAnsi="Book Antiqua"/>
          <w:bCs/>
          <w:sz w:val="24"/>
          <w:szCs w:val="24"/>
        </w:rPr>
        <w:t>)</w:t>
      </w:r>
      <w:r w:rsidR="00784B07">
        <w:rPr>
          <w:rStyle w:val="Odwoanieprzypisudolnego"/>
          <w:rFonts w:ascii="Book Antiqua" w:hAnsi="Book Antiqua"/>
          <w:bCs/>
          <w:sz w:val="24"/>
          <w:szCs w:val="24"/>
        </w:rPr>
        <w:footnoteReference w:id="104"/>
      </w:r>
      <w:r>
        <w:rPr>
          <w:rFonts w:ascii="Book Antiqua" w:hAnsi="Book Antiqua"/>
          <w:bCs/>
          <w:sz w:val="24"/>
          <w:szCs w:val="24"/>
        </w:rPr>
        <w:t xml:space="preserve"> – nie wiadomo, ale jest </w:t>
      </w:r>
      <w:r w:rsidR="00784B07">
        <w:rPr>
          <w:rFonts w:ascii="Book Antiqua" w:hAnsi="Book Antiqua"/>
          <w:bCs/>
          <w:sz w:val="24"/>
          <w:szCs w:val="24"/>
        </w:rPr>
        <w:t xml:space="preserve">to </w:t>
      </w:r>
      <w:r>
        <w:rPr>
          <w:rFonts w:ascii="Book Antiqua" w:hAnsi="Book Antiqua"/>
          <w:bCs/>
          <w:sz w:val="24"/>
          <w:szCs w:val="24"/>
        </w:rPr>
        <w:t>niewykluczone.</w:t>
      </w:r>
      <w:r w:rsidR="00784B07">
        <w:rPr>
          <w:rFonts w:ascii="Book Antiqua" w:hAnsi="Book Antiqua"/>
          <w:bCs/>
          <w:sz w:val="24"/>
          <w:szCs w:val="24"/>
        </w:rPr>
        <w:t xml:space="preserve"> Wszakże obaj byli miłośnikami ksiąg i bez wątpienia dzielili się uwagami na ich temat. Jedna jest tylko przeszkoda w tym rozumowaniu. Bonifacy umiera w 1597 r., Raphanus zaś dwa lata później, śmiercią niespodziewaną, w czasie zarazy, więc prawdopodobnie nie przygotowany testamentalnie. Niemniej jednak wątek ten powinien być również rozważany. </w:t>
      </w:r>
    </w:p>
    <w:p w:rsidR="005B1B25" w:rsidRPr="000C1942" w:rsidRDefault="002561A3" w:rsidP="00537B4C">
      <w:pPr>
        <w:spacing w:after="0"/>
        <w:ind w:firstLine="708"/>
        <w:jc w:val="both"/>
        <w:rPr>
          <w:rFonts w:ascii="Book Antiqua" w:hAnsi="Book Antiqua"/>
          <w:bCs/>
          <w:sz w:val="24"/>
          <w:szCs w:val="24"/>
        </w:rPr>
      </w:pPr>
      <w:r>
        <w:rPr>
          <w:rFonts w:ascii="Book Antiqua" w:hAnsi="Book Antiqua"/>
          <w:bCs/>
          <w:sz w:val="24"/>
          <w:szCs w:val="24"/>
        </w:rPr>
        <w:t>C</w:t>
      </w:r>
      <w:r w:rsidR="00807A2A">
        <w:rPr>
          <w:rFonts w:ascii="Book Antiqua" w:hAnsi="Book Antiqua"/>
          <w:bCs/>
          <w:sz w:val="24"/>
          <w:szCs w:val="24"/>
        </w:rPr>
        <w:t>ał</w:t>
      </w:r>
      <w:r>
        <w:rPr>
          <w:rFonts w:ascii="Book Antiqua" w:hAnsi="Book Antiqua"/>
          <w:bCs/>
          <w:sz w:val="24"/>
          <w:szCs w:val="24"/>
        </w:rPr>
        <w:t>y szereg</w:t>
      </w:r>
      <w:r w:rsidR="00807A2A">
        <w:rPr>
          <w:rFonts w:ascii="Book Antiqua" w:hAnsi="Book Antiqua"/>
          <w:bCs/>
          <w:sz w:val="24"/>
          <w:szCs w:val="24"/>
        </w:rPr>
        <w:t xml:space="preserve"> </w:t>
      </w:r>
      <w:r>
        <w:rPr>
          <w:rFonts w:ascii="Book Antiqua" w:hAnsi="Book Antiqua"/>
          <w:bCs/>
          <w:sz w:val="24"/>
          <w:szCs w:val="24"/>
        </w:rPr>
        <w:t>pytań</w:t>
      </w:r>
      <w:r w:rsidR="00807A2A">
        <w:rPr>
          <w:rFonts w:ascii="Book Antiqua" w:hAnsi="Book Antiqua"/>
          <w:bCs/>
          <w:sz w:val="24"/>
          <w:szCs w:val="24"/>
        </w:rPr>
        <w:t xml:space="preserve">, jakie </w:t>
      </w:r>
      <w:r>
        <w:rPr>
          <w:rFonts w:ascii="Book Antiqua" w:hAnsi="Book Antiqua"/>
          <w:bCs/>
          <w:sz w:val="24"/>
          <w:szCs w:val="24"/>
        </w:rPr>
        <w:t>nasuwają się w</w:t>
      </w:r>
      <w:r w:rsidR="00807A2A">
        <w:rPr>
          <w:rFonts w:ascii="Book Antiqua" w:hAnsi="Book Antiqua"/>
          <w:bCs/>
          <w:sz w:val="24"/>
          <w:szCs w:val="24"/>
        </w:rPr>
        <w:t xml:space="preserve"> toku</w:t>
      </w:r>
      <w:r>
        <w:rPr>
          <w:rFonts w:ascii="Book Antiqua" w:hAnsi="Book Antiqua"/>
          <w:bCs/>
          <w:sz w:val="24"/>
          <w:szCs w:val="24"/>
        </w:rPr>
        <w:t xml:space="preserve"> studiów</w:t>
      </w:r>
      <w:r w:rsidR="00807A2A">
        <w:rPr>
          <w:rFonts w:ascii="Book Antiqua" w:hAnsi="Book Antiqua"/>
          <w:bCs/>
          <w:sz w:val="24"/>
          <w:szCs w:val="24"/>
        </w:rPr>
        <w:t xml:space="preserve"> nad tym niewątpliwie ciekawym bibliofilem i</w:t>
      </w:r>
      <w:r>
        <w:rPr>
          <w:rFonts w:ascii="Book Antiqua" w:hAnsi="Book Antiqua"/>
          <w:bCs/>
          <w:sz w:val="24"/>
          <w:szCs w:val="24"/>
        </w:rPr>
        <w:t xml:space="preserve"> zagadką obecności jego księgozbioru w Gdańsku, </w:t>
      </w:r>
      <w:r w:rsidR="00484485" w:rsidRPr="00484485">
        <w:rPr>
          <w:rFonts w:ascii="Book Antiqua" w:hAnsi="Book Antiqua"/>
          <w:bCs/>
          <w:sz w:val="24"/>
          <w:szCs w:val="24"/>
        </w:rPr>
        <w:t>na tym etapie badań mus</w:t>
      </w:r>
      <w:r>
        <w:rPr>
          <w:rFonts w:ascii="Book Antiqua" w:hAnsi="Book Antiqua"/>
          <w:bCs/>
          <w:sz w:val="24"/>
          <w:szCs w:val="24"/>
        </w:rPr>
        <w:t xml:space="preserve">i </w:t>
      </w:r>
      <w:r w:rsidR="000C1942">
        <w:rPr>
          <w:rFonts w:ascii="Book Antiqua" w:hAnsi="Book Antiqua"/>
          <w:bCs/>
          <w:sz w:val="24"/>
          <w:szCs w:val="24"/>
        </w:rPr>
        <w:t>pozostać bez odpowiedzi, tym bardziej, że zw</w:t>
      </w:r>
      <w:r w:rsidR="00484485" w:rsidRPr="00484485">
        <w:rPr>
          <w:rFonts w:ascii="Book Antiqua" w:hAnsi="Book Antiqua"/>
          <w:bCs/>
          <w:sz w:val="24"/>
          <w:szCs w:val="24"/>
        </w:rPr>
        <w:t>iązki</w:t>
      </w:r>
      <w:r w:rsidR="00784B07">
        <w:rPr>
          <w:rFonts w:ascii="Book Antiqua" w:hAnsi="Book Antiqua"/>
          <w:bCs/>
          <w:sz w:val="24"/>
          <w:szCs w:val="24"/>
        </w:rPr>
        <w:t>,</w:t>
      </w:r>
      <w:r w:rsidR="00484485" w:rsidRPr="00484485">
        <w:rPr>
          <w:rFonts w:ascii="Book Antiqua" w:hAnsi="Book Antiqua"/>
          <w:bCs/>
          <w:sz w:val="24"/>
          <w:szCs w:val="24"/>
        </w:rPr>
        <w:t xml:space="preserve"> jakie łączyły Śląsk</w:t>
      </w:r>
      <w:r w:rsidR="000C1942">
        <w:rPr>
          <w:rFonts w:ascii="Book Antiqua" w:hAnsi="Book Antiqua"/>
          <w:bCs/>
          <w:sz w:val="24"/>
          <w:szCs w:val="24"/>
        </w:rPr>
        <w:t xml:space="preserve"> z tym bodaj najbogat</w:t>
      </w:r>
      <w:r w:rsidR="00784B07">
        <w:rPr>
          <w:rFonts w:ascii="Book Antiqua" w:hAnsi="Book Antiqua"/>
          <w:bCs/>
          <w:sz w:val="24"/>
          <w:szCs w:val="24"/>
        </w:rPr>
        <w:t>szym wówczas portem na Bałtyku był</w:t>
      </w:r>
      <w:r>
        <w:rPr>
          <w:rFonts w:ascii="Book Antiqua" w:hAnsi="Book Antiqua"/>
          <w:bCs/>
          <w:sz w:val="24"/>
          <w:szCs w:val="24"/>
        </w:rPr>
        <w:t>y</w:t>
      </w:r>
      <w:r w:rsidR="00784B07">
        <w:rPr>
          <w:rFonts w:ascii="Book Antiqua" w:hAnsi="Book Antiqua"/>
          <w:bCs/>
          <w:sz w:val="24"/>
          <w:szCs w:val="24"/>
        </w:rPr>
        <w:t xml:space="preserve"> bardzo </w:t>
      </w:r>
      <w:r>
        <w:rPr>
          <w:rFonts w:ascii="Book Antiqua" w:hAnsi="Book Antiqua"/>
          <w:bCs/>
          <w:sz w:val="24"/>
          <w:szCs w:val="24"/>
        </w:rPr>
        <w:t>rozległe, co z</w:t>
      </w:r>
      <w:r w:rsidR="00537B4C">
        <w:rPr>
          <w:rFonts w:ascii="Book Antiqua" w:hAnsi="Book Antiqua"/>
          <w:bCs/>
          <w:sz w:val="24"/>
          <w:szCs w:val="24"/>
        </w:rPr>
        <w:t>nakomicie</w:t>
      </w:r>
      <w:r w:rsidR="000C1942">
        <w:rPr>
          <w:rFonts w:ascii="Book Antiqua" w:hAnsi="Book Antiqua"/>
          <w:bCs/>
          <w:sz w:val="24"/>
          <w:szCs w:val="24"/>
        </w:rPr>
        <w:t xml:space="preserve"> unaoczniła</w:t>
      </w:r>
      <w:r w:rsidR="00537B4C">
        <w:rPr>
          <w:rFonts w:ascii="Book Antiqua" w:hAnsi="Book Antiqua"/>
          <w:bCs/>
          <w:sz w:val="24"/>
          <w:szCs w:val="24"/>
        </w:rPr>
        <w:t xml:space="preserve"> </w:t>
      </w:r>
      <w:r w:rsidR="000C1942">
        <w:rPr>
          <w:rFonts w:ascii="Book Antiqua" w:hAnsi="Book Antiqua"/>
          <w:bCs/>
          <w:sz w:val="24"/>
          <w:szCs w:val="24"/>
        </w:rPr>
        <w:t>przywołana już wcześniej Iwona Maciejewska</w:t>
      </w:r>
      <w:r>
        <w:rPr>
          <w:rFonts w:ascii="Book Antiqua" w:hAnsi="Book Antiqua"/>
          <w:bCs/>
          <w:sz w:val="24"/>
          <w:szCs w:val="24"/>
        </w:rPr>
        <w:t>:</w:t>
      </w:r>
      <w:r w:rsidR="000C1942">
        <w:rPr>
          <w:rFonts w:ascii="Book Antiqua" w:hAnsi="Book Antiqua"/>
          <w:bCs/>
          <w:sz w:val="24"/>
          <w:szCs w:val="24"/>
        </w:rPr>
        <w:t xml:space="preserve"> </w:t>
      </w:r>
      <w:r w:rsidR="000C1942" w:rsidRPr="00537B4C">
        <w:rPr>
          <w:rFonts w:ascii="Book Antiqua" w:hAnsi="Book Antiqua"/>
          <w:bCs/>
          <w:i/>
          <w:sz w:val="24"/>
          <w:szCs w:val="24"/>
        </w:rPr>
        <w:t xml:space="preserve">Śląsk a Pomorze. Od dawna łączyło coś szczególnego te dwie odległe ziemie. Może charakter pewnego „kosmopolityzmu”, polegającego na różnorodności korzeni mieszkańców obu terytoriów; brak przynależności do większych, scentralizowanych organizmów państwowych, a kiedy to już nastąpiło (Śląsk - w Koronie Czeskiej, później w Rzeszy, Pomorze w Królestwie Jagiellonów, później w Rzeczypospolitej) - zdolność zachowania przez obie ziemie odrębności kulturowych, specyficznego charakteru społecznego, stanowego mieszkańców, daleko posuniętej autonomii, charakterystycznej dla ustroju feudalnego. </w:t>
      </w:r>
      <w:r w:rsidR="00537B4C">
        <w:rPr>
          <w:rFonts w:ascii="Book Antiqua" w:hAnsi="Book Antiqua"/>
          <w:bCs/>
          <w:i/>
          <w:sz w:val="24"/>
          <w:szCs w:val="24"/>
        </w:rPr>
        <w:t>[…]</w:t>
      </w:r>
      <w:r w:rsidR="000C1942" w:rsidRPr="00537B4C">
        <w:rPr>
          <w:rFonts w:ascii="Book Antiqua" w:hAnsi="Book Antiqua"/>
          <w:bCs/>
          <w:i/>
          <w:sz w:val="24"/>
          <w:szCs w:val="24"/>
        </w:rPr>
        <w:t xml:space="preserve"> Nie bez znaczenia był też kwitnący handel, dynamicznie rozwijające się rzemiosło oraz położenie - nad morzem (lub blisko morza), ułatwiające kontakt zarówno gospodarczy, jak i kulturalny ze światem. </w:t>
      </w:r>
      <w:r w:rsidR="00537B4C" w:rsidRPr="00537B4C">
        <w:rPr>
          <w:rFonts w:ascii="Book Antiqua" w:hAnsi="Book Antiqua"/>
          <w:bCs/>
          <w:i/>
          <w:sz w:val="24"/>
          <w:szCs w:val="24"/>
        </w:rPr>
        <w:t>Krótko</w:t>
      </w:r>
      <w:r w:rsidR="000C1942" w:rsidRPr="00537B4C">
        <w:rPr>
          <w:rFonts w:ascii="Book Antiqua" w:hAnsi="Book Antiqua"/>
          <w:bCs/>
          <w:i/>
          <w:sz w:val="24"/>
          <w:szCs w:val="24"/>
        </w:rPr>
        <w:t xml:space="preserve"> </w:t>
      </w:r>
      <w:r w:rsidR="00537B4C" w:rsidRPr="00537B4C">
        <w:rPr>
          <w:rFonts w:ascii="Book Antiqua" w:hAnsi="Book Antiqua"/>
          <w:bCs/>
          <w:i/>
          <w:sz w:val="24"/>
          <w:szCs w:val="24"/>
        </w:rPr>
        <w:t>mówiąc</w:t>
      </w:r>
      <w:r w:rsidR="000C1942" w:rsidRPr="00537B4C">
        <w:rPr>
          <w:rFonts w:ascii="Book Antiqua" w:hAnsi="Book Antiqua"/>
          <w:bCs/>
          <w:i/>
          <w:sz w:val="24"/>
          <w:szCs w:val="24"/>
        </w:rPr>
        <w:t xml:space="preserve"> – swoboda i bogactwo. Nic więc dziwnego, że do Prus </w:t>
      </w:r>
      <w:r w:rsidR="00537B4C" w:rsidRPr="00537B4C">
        <w:rPr>
          <w:rFonts w:ascii="Book Antiqua" w:hAnsi="Book Antiqua"/>
          <w:bCs/>
          <w:i/>
          <w:sz w:val="24"/>
          <w:szCs w:val="24"/>
        </w:rPr>
        <w:t>Królewskich</w:t>
      </w:r>
      <w:r w:rsidR="000C1942" w:rsidRPr="00537B4C">
        <w:rPr>
          <w:rFonts w:ascii="Book Antiqua" w:hAnsi="Book Antiqua"/>
          <w:bCs/>
          <w:i/>
          <w:sz w:val="24"/>
          <w:szCs w:val="24"/>
        </w:rPr>
        <w:t xml:space="preserve"> ściągały od połowy XVI wieku znakomite umysły - uczeni, pisarze i poeci, artyści, kaznodzieje, nauczyciele, drukarze i wydawcy, uciekający przed prześladowaniami kontrreformacji, poszukujący wolności słowa, </w:t>
      </w:r>
      <w:r w:rsidR="00537B4C" w:rsidRPr="00537B4C">
        <w:rPr>
          <w:rFonts w:ascii="Book Antiqua" w:hAnsi="Book Antiqua"/>
          <w:bCs/>
          <w:i/>
          <w:sz w:val="24"/>
          <w:szCs w:val="24"/>
        </w:rPr>
        <w:t>swobód</w:t>
      </w:r>
      <w:r w:rsidR="000C1942" w:rsidRPr="00537B4C">
        <w:rPr>
          <w:rFonts w:ascii="Book Antiqua" w:hAnsi="Book Antiqua"/>
          <w:bCs/>
          <w:i/>
          <w:sz w:val="24"/>
          <w:szCs w:val="24"/>
        </w:rPr>
        <w:t xml:space="preserve"> religijnych, możliwości</w:t>
      </w:r>
      <w:r w:rsidR="00537B4C" w:rsidRPr="00537B4C">
        <w:rPr>
          <w:rFonts w:ascii="Book Antiqua" w:hAnsi="Book Antiqua"/>
          <w:bCs/>
          <w:i/>
          <w:sz w:val="24"/>
          <w:szCs w:val="24"/>
        </w:rPr>
        <w:t xml:space="preserve"> </w:t>
      </w:r>
      <w:r w:rsidR="000C1942" w:rsidRPr="00537B4C">
        <w:rPr>
          <w:rFonts w:ascii="Book Antiqua" w:hAnsi="Book Antiqua"/>
          <w:bCs/>
          <w:i/>
          <w:sz w:val="24"/>
          <w:szCs w:val="24"/>
        </w:rPr>
        <w:t xml:space="preserve">nieskrępowanego działania </w:t>
      </w:r>
      <w:r w:rsidR="00537B4C" w:rsidRPr="00537B4C">
        <w:rPr>
          <w:rFonts w:ascii="Book Antiqua" w:hAnsi="Book Antiqua"/>
          <w:bCs/>
          <w:i/>
          <w:sz w:val="24"/>
          <w:szCs w:val="24"/>
        </w:rPr>
        <w:t>twórczego</w:t>
      </w:r>
      <w:r w:rsidR="000C1942" w:rsidRPr="00537B4C">
        <w:rPr>
          <w:rFonts w:ascii="Book Antiqua" w:hAnsi="Book Antiqua"/>
          <w:bCs/>
          <w:i/>
          <w:sz w:val="24"/>
          <w:szCs w:val="24"/>
        </w:rPr>
        <w:t>. Przybywali więc ze wszystkich stron Europy, odnajdując tu bezpieczne schronienie,</w:t>
      </w:r>
      <w:r w:rsidR="00537B4C" w:rsidRPr="00537B4C">
        <w:rPr>
          <w:rFonts w:ascii="Book Antiqua" w:hAnsi="Book Antiqua"/>
          <w:bCs/>
          <w:i/>
          <w:sz w:val="24"/>
          <w:szCs w:val="24"/>
        </w:rPr>
        <w:t xml:space="preserve"> </w:t>
      </w:r>
      <w:r w:rsidR="000C1942" w:rsidRPr="00537B4C">
        <w:rPr>
          <w:rFonts w:ascii="Book Antiqua" w:hAnsi="Book Antiqua"/>
          <w:bCs/>
          <w:i/>
          <w:sz w:val="24"/>
          <w:szCs w:val="24"/>
        </w:rPr>
        <w:t>zyskując uznanie, otrzymując często życzliwe wsparcie ze strony światłych</w:t>
      </w:r>
      <w:r w:rsidR="00537B4C" w:rsidRPr="00537B4C">
        <w:rPr>
          <w:rFonts w:ascii="Book Antiqua" w:hAnsi="Book Antiqua"/>
          <w:bCs/>
          <w:i/>
          <w:sz w:val="24"/>
          <w:szCs w:val="24"/>
        </w:rPr>
        <w:t xml:space="preserve"> burmistrzów</w:t>
      </w:r>
      <w:r w:rsidR="000C1942" w:rsidRPr="00537B4C">
        <w:rPr>
          <w:rFonts w:ascii="Book Antiqua" w:hAnsi="Book Antiqua"/>
          <w:bCs/>
          <w:i/>
          <w:sz w:val="24"/>
          <w:szCs w:val="24"/>
        </w:rPr>
        <w:t xml:space="preserve">, radnych, </w:t>
      </w:r>
      <w:r w:rsidR="00537B4C" w:rsidRPr="00537B4C">
        <w:rPr>
          <w:rFonts w:ascii="Book Antiqua" w:hAnsi="Book Antiqua"/>
          <w:bCs/>
          <w:i/>
          <w:sz w:val="24"/>
          <w:szCs w:val="24"/>
        </w:rPr>
        <w:t>mecenasów</w:t>
      </w:r>
      <w:r w:rsidR="000C1942" w:rsidRPr="00537B4C">
        <w:rPr>
          <w:rFonts w:ascii="Book Antiqua" w:hAnsi="Book Antiqua"/>
          <w:bCs/>
          <w:i/>
          <w:sz w:val="24"/>
          <w:szCs w:val="24"/>
        </w:rPr>
        <w:t xml:space="preserve">. </w:t>
      </w:r>
      <w:r w:rsidR="00537B4C">
        <w:rPr>
          <w:rFonts w:ascii="Book Antiqua" w:hAnsi="Book Antiqua"/>
          <w:bCs/>
          <w:i/>
          <w:sz w:val="24"/>
          <w:szCs w:val="24"/>
        </w:rPr>
        <w:t>[…]</w:t>
      </w:r>
      <w:r w:rsidR="000C1942" w:rsidRPr="00537B4C">
        <w:rPr>
          <w:rFonts w:ascii="Book Antiqua" w:hAnsi="Book Antiqua"/>
          <w:bCs/>
          <w:i/>
          <w:sz w:val="24"/>
          <w:szCs w:val="24"/>
        </w:rPr>
        <w:t xml:space="preserve"> Byli </w:t>
      </w:r>
      <w:r w:rsidR="00537B4C" w:rsidRPr="00537B4C">
        <w:rPr>
          <w:rFonts w:ascii="Book Antiqua" w:hAnsi="Book Antiqua"/>
          <w:bCs/>
          <w:i/>
          <w:sz w:val="24"/>
          <w:szCs w:val="24"/>
        </w:rPr>
        <w:t>wśród</w:t>
      </w:r>
      <w:r w:rsidR="000C1942" w:rsidRPr="00537B4C">
        <w:rPr>
          <w:rFonts w:ascii="Book Antiqua" w:hAnsi="Book Antiqua"/>
          <w:bCs/>
          <w:i/>
          <w:sz w:val="24"/>
          <w:szCs w:val="24"/>
        </w:rPr>
        <w:t xml:space="preserve"> nich </w:t>
      </w:r>
      <w:r w:rsidR="00537B4C" w:rsidRPr="00537B4C">
        <w:rPr>
          <w:rFonts w:ascii="Book Antiqua" w:hAnsi="Book Antiqua"/>
          <w:bCs/>
          <w:i/>
          <w:sz w:val="24"/>
          <w:szCs w:val="24"/>
        </w:rPr>
        <w:t>twórcy</w:t>
      </w:r>
      <w:r w:rsidR="000C1942" w:rsidRPr="00537B4C">
        <w:rPr>
          <w:rFonts w:ascii="Book Antiqua" w:hAnsi="Book Antiqua"/>
          <w:bCs/>
          <w:i/>
          <w:sz w:val="24"/>
          <w:szCs w:val="24"/>
        </w:rPr>
        <w:t xml:space="preserve"> rodem z </w:t>
      </w:r>
      <w:r w:rsidR="00537B4C" w:rsidRPr="00537B4C">
        <w:rPr>
          <w:rFonts w:ascii="Book Antiqua" w:hAnsi="Book Antiqua"/>
          <w:bCs/>
          <w:i/>
          <w:sz w:val="24"/>
          <w:szCs w:val="24"/>
        </w:rPr>
        <w:t>Niderlandów</w:t>
      </w:r>
      <w:r w:rsidR="000C1942" w:rsidRPr="00537B4C">
        <w:rPr>
          <w:rFonts w:ascii="Book Antiqua" w:hAnsi="Book Antiqua"/>
          <w:bCs/>
          <w:i/>
          <w:sz w:val="24"/>
          <w:szCs w:val="24"/>
        </w:rPr>
        <w:t xml:space="preserve">, </w:t>
      </w:r>
      <w:r w:rsidR="00537B4C" w:rsidRPr="00537B4C">
        <w:rPr>
          <w:rFonts w:ascii="Book Antiqua" w:hAnsi="Book Antiqua"/>
          <w:bCs/>
          <w:i/>
          <w:sz w:val="24"/>
          <w:szCs w:val="24"/>
        </w:rPr>
        <w:t>krajów</w:t>
      </w:r>
      <w:r w:rsidR="000C1942" w:rsidRPr="00537B4C">
        <w:rPr>
          <w:rFonts w:ascii="Book Antiqua" w:hAnsi="Book Antiqua"/>
          <w:bCs/>
          <w:i/>
          <w:sz w:val="24"/>
          <w:szCs w:val="24"/>
        </w:rPr>
        <w:t xml:space="preserve"> niemieckich,</w:t>
      </w:r>
      <w:r w:rsidR="00537B4C" w:rsidRPr="00537B4C">
        <w:rPr>
          <w:rFonts w:ascii="Book Antiqua" w:hAnsi="Book Antiqua"/>
          <w:bCs/>
          <w:i/>
          <w:sz w:val="24"/>
          <w:szCs w:val="24"/>
        </w:rPr>
        <w:t xml:space="preserve"> </w:t>
      </w:r>
      <w:r w:rsidR="000C1942" w:rsidRPr="00537B4C">
        <w:rPr>
          <w:rFonts w:ascii="Book Antiqua" w:hAnsi="Book Antiqua"/>
          <w:bCs/>
          <w:i/>
          <w:sz w:val="24"/>
          <w:szCs w:val="24"/>
        </w:rPr>
        <w:t xml:space="preserve">Szwajcarii, Włoch, Czech, a także z Prus Książęcych i ze wszystkich stron Rzeczypospolitej. </w:t>
      </w:r>
      <w:r w:rsidR="00537B4C" w:rsidRPr="00537B4C">
        <w:rPr>
          <w:rFonts w:ascii="Book Antiqua" w:hAnsi="Book Antiqua"/>
          <w:bCs/>
          <w:i/>
          <w:sz w:val="24"/>
          <w:szCs w:val="24"/>
        </w:rPr>
        <w:t>Szczególnie</w:t>
      </w:r>
      <w:r w:rsidR="000C1942" w:rsidRPr="00537B4C">
        <w:rPr>
          <w:rFonts w:ascii="Book Antiqua" w:hAnsi="Book Antiqua"/>
          <w:bCs/>
          <w:i/>
          <w:sz w:val="24"/>
          <w:szCs w:val="24"/>
        </w:rPr>
        <w:t xml:space="preserve"> aktywną grupę stanowili Ślązacy.</w:t>
      </w:r>
      <w:r w:rsidR="00537B4C" w:rsidRPr="00537B4C">
        <w:rPr>
          <w:rStyle w:val="Odwoanieprzypisudolnego"/>
          <w:rFonts w:ascii="Book Antiqua" w:hAnsi="Book Antiqua"/>
          <w:bCs/>
          <w:sz w:val="24"/>
          <w:szCs w:val="24"/>
        </w:rPr>
        <w:footnoteReference w:id="105"/>
      </w:r>
    </w:p>
    <w:sectPr w:rsidR="005B1B25" w:rsidRPr="000C19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777" w:rsidRDefault="00C42777" w:rsidP="00484485">
      <w:pPr>
        <w:spacing w:after="0" w:line="240" w:lineRule="auto"/>
      </w:pPr>
      <w:r>
        <w:separator/>
      </w:r>
    </w:p>
  </w:endnote>
  <w:endnote w:type="continuationSeparator" w:id="0">
    <w:p w:rsidR="00C42777" w:rsidRDefault="00C42777" w:rsidP="00484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777" w:rsidRDefault="00C42777" w:rsidP="00484485">
      <w:pPr>
        <w:spacing w:after="0" w:line="240" w:lineRule="auto"/>
      </w:pPr>
      <w:r>
        <w:separator/>
      </w:r>
    </w:p>
  </w:footnote>
  <w:footnote w:type="continuationSeparator" w:id="0">
    <w:p w:rsidR="00C42777" w:rsidRDefault="00C42777" w:rsidP="00484485">
      <w:pPr>
        <w:spacing w:after="0" w:line="240" w:lineRule="auto"/>
      </w:pPr>
      <w:r>
        <w:continuationSeparator/>
      </w:r>
    </w:p>
  </w:footnote>
  <w:footnote w:id="1">
    <w:p w:rsidR="000C0585" w:rsidRPr="00A66E6A" w:rsidRDefault="000C0585" w:rsidP="00942978">
      <w:pPr>
        <w:pStyle w:val="Tekstprzypisudolnego"/>
        <w:jc w:val="both"/>
      </w:pPr>
      <w:r w:rsidRPr="00A66E6A">
        <w:rPr>
          <w:rStyle w:val="Odwoanieprzypisudolnego"/>
        </w:rPr>
        <w:footnoteRef/>
      </w:r>
      <w:r w:rsidRPr="00A66E6A">
        <w:t xml:space="preserve"> Polska Akademia Nauk, Biblioteka Gdańska (dalej PAN BG) sygn. XIX. f. a. 43.</w:t>
      </w:r>
    </w:p>
  </w:footnote>
  <w:footnote w:id="2">
    <w:p w:rsidR="000C0585" w:rsidRPr="00A66E6A" w:rsidRDefault="000C0585" w:rsidP="00942978">
      <w:pPr>
        <w:pStyle w:val="Tekstprzypisudolnego"/>
        <w:jc w:val="both"/>
        <w:rPr>
          <w:i/>
          <w:lang w:val="fr-FR"/>
        </w:rPr>
      </w:pPr>
      <w:r w:rsidRPr="00A66E6A">
        <w:rPr>
          <w:rStyle w:val="Odwoanieprzypisudolnego"/>
        </w:rPr>
        <w:footnoteRef/>
      </w:r>
      <w:r w:rsidRPr="00A66E6A">
        <w:t xml:space="preserve"> Szczegółowo lokalizację pozostałych egzemplarzy omówił K. Nierzwicki, </w:t>
      </w:r>
      <w:r w:rsidRPr="00A66E6A">
        <w:rPr>
          <w:i/>
        </w:rPr>
        <w:t xml:space="preserve">Warszawski egzemplarz „De humani corporis fabrica” Andreasa Vesaliusa (Bazylea 1555) ze zbiorów Biblioteki Narodowej : przyczynek do dziejów recepcji anatomii </w:t>
      </w:r>
      <w:proofErr w:type="spellStart"/>
      <w:r w:rsidRPr="00A66E6A">
        <w:rPr>
          <w:i/>
        </w:rPr>
        <w:t>wesaliańskiej</w:t>
      </w:r>
      <w:proofErr w:type="spellEnd"/>
      <w:r w:rsidRPr="00A66E6A">
        <w:rPr>
          <w:i/>
        </w:rPr>
        <w:t xml:space="preserve"> w Polsce, </w:t>
      </w:r>
      <w:r w:rsidRPr="00A66E6A">
        <w:t>[w:]</w:t>
      </w:r>
      <w:r w:rsidRPr="00A66E6A">
        <w:rPr>
          <w:i/>
        </w:rPr>
        <w:t xml:space="preserve"> Dawnych ksiąg niesyty : tom studiów dedykowanych profesorowi Januszowi </w:t>
      </w:r>
      <w:proofErr w:type="spellStart"/>
      <w:r w:rsidRPr="00A66E6A">
        <w:rPr>
          <w:i/>
        </w:rPr>
        <w:t>Tondelowi</w:t>
      </w:r>
      <w:proofErr w:type="spellEnd"/>
      <w:r w:rsidRPr="00A66E6A">
        <w:rPr>
          <w:i/>
        </w:rPr>
        <w:t xml:space="preserve"> na siedemdziesięciolecie urodzin, </w:t>
      </w:r>
      <w:r w:rsidRPr="00A66E6A">
        <w:t xml:space="preserve">pod red. I. </w:t>
      </w:r>
      <w:proofErr w:type="spellStart"/>
      <w:r w:rsidRPr="00A66E6A">
        <w:t>Imańskiej</w:t>
      </w:r>
      <w:proofErr w:type="spellEnd"/>
      <w:r w:rsidRPr="00A66E6A">
        <w:t xml:space="preserve"> i A. Wagnera, Toruń 2016, s. 167-203; zob. także: D. </w:t>
      </w:r>
      <w:proofErr w:type="spellStart"/>
      <w:r w:rsidRPr="00A66E6A">
        <w:t>Margócsy</w:t>
      </w:r>
      <w:proofErr w:type="spellEnd"/>
      <w:r w:rsidRPr="00A66E6A">
        <w:t xml:space="preserve">, M. </w:t>
      </w:r>
      <w:proofErr w:type="spellStart"/>
      <w:r w:rsidRPr="00A66E6A">
        <w:t>Somos</w:t>
      </w:r>
      <w:proofErr w:type="spellEnd"/>
      <w:r w:rsidRPr="00A66E6A">
        <w:t xml:space="preserve">, S. N. </w:t>
      </w:r>
      <w:proofErr w:type="spellStart"/>
      <w:r w:rsidRPr="00A66E6A">
        <w:t>Joffe</w:t>
      </w:r>
      <w:proofErr w:type="spellEnd"/>
      <w:r w:rsidRPr="00A66E6A">
        <w:t xml:space="preserve">, </w:t>
      </w:r>
      <w:r w:rsidRPr="00A66E6A">
        <w:rPr>
          <w:i/>
        </w:rPr>
        <w:t xml:space="preserve">The Fabrica of Andreas Vesalius. </w:t>
      </w:r>
      <w:r w:rsidRPr="00A66E6A">
        <w:rPr>
          <w:i/>
          <w:lang w:val="fr-FR"/>
        </w:rPr>
        <w:t>A Worldwide Descriptive Census, Ownership, and Annotations oft he 1543 and 1555 editions</w:t>
      </w:r>
      <w:r w:rsidRPr="00A66E6A">
        <w:rPr>
          <w:lang w:val="fr-FR"/>
        </w:rPr>
        <w:t>, Leiden, Boston, 2018 (Medieval and Early Modern Philosophy and Science, vol. 28), (</w:t>
      </w:r>
      <w:r w:rsidRPr="00A66E6A">
        <w:rPr>
          <w:b/>
          <w:lang w:val="fr-FR"/>
        </w:rPr>
        <w:t xml:space="preserve">dalej </w:t>
      </w:r>
      <w:r w:rsidRPr="00A66E6A">
        <w:rPr>
          <w:b/>
          <w:i/>
          <w:lang w:val="fr-FR"/>
        </w:rPr>
        <w:t>Fabrica Census</w:t>
      </w:r>
      <w:r w:rsidRPr="00A66E6A">
        <w:rPr>
          <w:lang w:val="fr-FR"/>
        </w:rPr>
        <w:t>)</w:t>
      </w:r>
      <w:r w:rsidRPr="00A66E6A">
        <w:rPr>
          <w:i/>
          <w:lang w:val="fr-FR"/>
        </w:rPr>
        <w:t xml:space="preserve"> </w:t>
      </w:r>
      <w:r w:rsidRPr="00A66E6A">
        <w:rPr>
          <w:lang w:val="fr-FR"/>
        </w:rPr>
        <w:t>passim.</w:t>
      </w:r>
    </w:p>
  </w:footnote>
  <w:footnote w:id="3">
    <w:p w:rsidR="000C0585" w:rsidRPr="00A66E6A" w:rsidRDefault="000C0585" w:rsidP="00942978">
      <w:pPr>
        <w:pStyle w:val="Tekstprzypisudolnego"/>
        <w:jc w:val="both"/>
      </w:pPr>
      <w:r w:rsidRPr="00A66E6A">
        <w:rPr>
          <w:rStyle w:val="Odwoanieprzypisudolnego"/>
        </w:rPr>
        <w:footnoteRef/>
      </w:r>
      <w:r w:rsidRPr="00A66E6A">
        <w:t xml:space="preserve"> A. Kurkowa, </w:t>
      </w:r>
      <w:r w:rsidRPr="00A66E6A">
        <w:rPr>
          <w:i/>
        </w:rPr>
        <w:t>Gdański ekslibris XV-XVIII wieku. Katalog wystawy</w:t>
      </w:r>
      <w:r w:rsidRPr="00A66E6A">
        <w:t xml:space="preserve">, Gdańsk 1978, s. 11-12, </w:t>
      </w:r>
      <w:proofErr w:type="spellStart"/>
      <w:r w:rsidRPr="00A66E6A">
        <w:t>il</w:t>
      </w:r>
      <w:proofErr w:type="spellEnd"/>
      <w:r w:rsidRPr="00A66E6A">
        <w:t>. 2.</w:t>
      </w:r>
    </w:p>
  </w:footnote>
  <w:footnote w:id="4">
    <w:p w:rsidR="000C0585" w:rsidRDefault="000C0585" w:rsidP="00942978">
      <w:pPr>
        <w:pStyle w:val="Tekstprzypisudolnego"/>
        <w:jc w:val="both"/>
      </w:pPr>
      <w:r>
        <w:rPr>
          <w:rStyle w:val="Odwoanieprzypisudolnego"/>
        </w:rPr>
        <w:footnoteRef/>
      </w:r>
      <w:r>
        <w:t xml:space="preserve"> Trudno ustalić poprawną formę nazwiska w brzmieniu niemieckim, bowiem zarówno badacze, ofiarodawcy książek dla jego biblioteki, jak i sam bohater niniejszego studium używali najróżniejszych form tego nazwiska </w:t>
      </w:r>
      <w:proofErr w:type="spellStart"/>
      <w:r>
        <w:t>Merreettich</w:t>
      </w:r>
      <w:proofErr w:type="spellEnd"/>
      <w:r>
        <w:t xml:space="preserve">, </w:t>
      </w:r>
      <w:proofErr w:type="spellStart"/>
      <w:r>
        <w:t>Merettich</w:t>
      </w:r>
      <w:proofErr w:type="spellEnd"/>
      <w:r>
        <w:t xml:space="preserve">, </w:t>
      </w:r>
      <w:proofErr w:type="spellStart"/>
      <w:r>
        <w:t>Merrettich</w:t>
      </w:r>
      <w:proofErr w:type="spellEnd"/>
      <w:r>
        <w:t xml:space="preserve">, </w:t>
      </w:r>
      <w:proofErr w:type="spellStart"/>
      <w:r>
        <w:t>Merrettig</w:t>
      </w:r>
      <w:proofErr w:type="spellEnd"/>
      <w:r>
        <w:t xml:space="preserve">, </w:t>
      </w:r>
      <w:proofErr w:type="spellStart"/>
      <w:r>
        <w:t>Meretticht</w:t>
      </w:r>
      <w:proofErr w:type="spellEnd"/>
      <w:r>
        <w:t>.</w:t>
      </w:r>
    </w:p>
  </w:footnote>
  <w:footnote w:id="5">
    <w:p w:rsidR="000C0585" w:rsidRPr="00230E33" w:rsidRDefault="000C0585" w:rsidP="00942978">
      <w:pPr>
        <w:spacing w:after="0"/>
        <w:jc w:val="both"/>
        <w:rPr>
          <w:rFonts w:ascii="Book Antiqua" w:hAnsi="Book Antiqua"/>
          <w:sz w:val="20"/>
          <w:szCs w:val="20"/>
          <w:lang w:val="de-DE"/>
        </w:rPr>
      </w:pPr>
      <w:r w:rsidRPr="00A66E6A">
        <w:rPr>
          <w:rStyle w:val="Odwoanieprzypisudolnego"/>
          <w:rFonts w:ascii="Book Antiqua" w:hAnsi="Book Antiqua"/>
          <w:sz w:val="20"/>
          <w:szCs w:val="20"/>
        </w:rPr>
        <w:footnoteRef/>
      </w:r>
      <w:r w:rsidRPr="00A66E6A">
        <w:rPr>
          <w:rFonts w:ascii="Book Antiqua" w:hAnsi="Book Antiqua"/>
          <w:sz w:val="20"/>
          <w:szCs w:val="20"/>
        </w:rPr>
        <w:t xml:space="preserve"> Postać </w:t>
      </w:r>
      <w:proofErr w:type="spellStart"/>
      <w:r w:rsidRPr="00A66E6A">
        <w:rPr>
          <w:rFonts w:ascii="Book Antiqua" w:hAnsi="Book Antiqua"/>
          <w:sz w:val="20"/>
          <w:szCs w:val="20"/>
        </w:rPr>
        <w:t>Wenceslausa</w:t>
      </w:r>
      <w:proofErr w:type="spellEnd"/>
      <w:r w:rsidRPr="00A66E6A">
        <w:rPr>
          <w:rFonts w:ascii="Book Antiqua" w:hAnsi="Book Antiqua"/>
          <w:sz w:val="20"/>
          <w:szCs w:val="20"/>
        </w:rPr>
        <w:t xml:space="preserve"> Raphanusa nie doczekała się żadnego większego omówienia. W szeregu publikacji znajdujemy wzmianki i krótkie notki biograficzne, zob. m.in. J. H. C. F. </w:t>
      </w:r>
      <w:proofErr w:type="spellStart"/>
      <w:r w:rsidRPr="00A66E6A">
        <w:rPr>
          <w:rFonts w:ascii="Book Antiqua" w:hAnsi="Book Antiqua"/>
          <w:sz w:val="20"/>
          <w:szCs w:val="20"/>
        </w:rPr>
        <w:t>Cunradi</w:t>
      </w:r>
      <w:proofErr w:type="spellEnd"/>
      <w:r w:rsidRPr="00A66E6A">
        <w:rPr>
          <w:rFonts w:ascii="Book Antiqua" w:hAnsi="Book Antiqua"/>
          <w:sz w:val="20"/>
          <w:szCs w:val="20"/>
        </w:rPr>
        <w:t xml:space="preserve">, </w:t>
      </w:r>
      <w:r w:rsidRPr="00A66E6A">
        <w:rPr>
          <w:rFonts w:ascii="Book Antiqua" w:hAnsi="Book Antiqua"/>
          <w:i/>
          <w:sz w:val="20"/>
          <w:szCs w:val="20"/>
        </w:rPr>
        <w:t xml:space="preserve">Silesia togata, </w:t>
      </w:r>
      <w:proofErr w:type="spellStart"/>
      <w:r w:rsidRPr="00A66E6A">
        <w:rPr>
          <w:rFonts w:ascii="Book Antiqua" w:hAnsi="Book Antiqua"/>
          <w:i/>
          <w:sz w:val="20"/>
          <w:szCs w:val="20"/>
        </w:rPr>
        <w:t>sive</w:t>
      </w:r>
      <w:proofErr w:type="spellEnd"/>
      <w:r w:rsidRPr="00A66E6A">
        <w:rPr>
          <w:rFonts w:ascii="Book Antiqua" w:hAnsi="Book Antiqua"/>
          <w:i/>
          <w:sz w:val="20"/>
          <w:szCs w:val="20"/>
        </w:rPr>
        <w:t xml:space="preserve"> </w:t>
      </w:r>
      <w:proofErr w:type="spellStart"/>
      <w:r w:rsidRPr="00A66E6A">
        <w:rPr>
          <w:rFonts w:ascii="Book Antiqua" w:hAnsi="Book Antiqua"/>
          <w:i/>
          <w:sz w:val="20"/>
          <w:szCs w:val="20"/>
        </w:rPr>
        <w:t>Silesiorum</w:t>
      </w:r>
      <w:proofErr w:type="spellEnd"/>
      <w:r w:rsidRPr="00A66E6A">
        <w:rPr>
          <w:rFonts w:ascii="Book Antiqua" w:hAnsi="Book Antiqua"/>
          <w:i/>
          <w:sz w:val="20"/>
          <w:szCs w:val="20"/>
        </w:rPr>
        <w:t xml:space="preserve"> </w:t>
      </w:r>
      <w:proofErr w:type="spellStart"/>
      <w:r w:rsidRPr="00A66E6A">
        <w:rPr>
          <w:rFonts w:ascii="Book Antiqua" w:hAnsi="Book Antiqua"/>
          <w:i/>
          <w:sz w:val="20"/>
          <w:szCs w:val="20"/>
        </w:rPr>
        <w:t>doctrina</w:t>
      </w:r>
      <w:proofErr w:type="spellEnd"/>
      <w:r w:rsidRPr="00A66E6A">
        <w:rPr>
          <w:rFonts w:ascii="Book Antiqua" w:hAnsi="Book Antiqua"/>
          <w:i/>
          <w:sz w:val="20"/>
          <w:szCs w:val="20"/>
        </w:rPr>
        <w:t xml:space="preserve"> et </w:t>
      </w:r>
      <w:proofErr w:type="spellStart"/>
      <w:r w:rsidRPr="00A66E6A">
        <w:rPr>
          <w:rFonts w:ascii="Book Antiqua" w:hAnsi="Book Antiqua"/>
          <w:i/>
          <w:sz w:val="20"/>
          <w:szCs w:val="20"/>
        </w:rPr>
        <w:t>virtutibus</w:t>
      </w:r>
      <w:proofErr w:type="spellEnd"/>
      <w:r w:rsidRPr="00A66E6A">
        <w:rPr>
          <w:rFonts w:ascii="Book Antiqua" w:hAnsi="Book Antiqua"/>
          <w:i/>
          <w:sz w:val="20"/>
          <w:szCs w:val="20"/>
        </w:rPr>
        <w:t xml:space="preserve"> </w:t>
      </w:r>
      <w:proofErr w:type="spellStart"/>
      <w:r w:rsidRPr="00A66E6A">
        <w:rPr>
          <w:rFonts w:ascii="Book Antiqua" w:hAnsi="Book Antiqua"/>
          <w:i/>
          <w:sz w:val="20"/>
          <w:szCs w:val="20"/>
        </w:rPr>
        <w:t>clarissimorum</w:t>
      </w:r>
      <w:proofErr w:type="spellEnd"/>
      <w:r w:rsidRPr="00A66E6A">
        <w:rPr>
          <w:rFonts w:ascii="Book Antiqua" w:hAnsi="Book Antiqua"/>
          <w:i/>
          <w:sz w:val="20"/>
          <w:szCs w:val="20"/>
        </w:rPr>
        <w:t xml:space="preserve"> elogia, </w:t>
      </w:r>
      <w:proofErr w:type="spellStart"/>
      <w:r w:rsidRPr="00A66E6A">
        <w:rPr>
          <w:rFonts w:ascii="Book Antiqua" w:hAnsi="Book Antiqua"/>
          <w:i/>
          <w:sz w:val="20"/>
          <w:szCs w:val="20"/>
        </w:rPr>
        <w:t>singulis</w:t>
      </w:r>
      <w:proofErr w:type="spellEnd"/>
      <w:r w:rsidRPr="00A66E6A">
        <w:rPr>
          <w:rFonts w:ascii="Book Antiqua" w:hAnsi="Book Antiqua"/>
          <w:i/>
          <w:sz w:val="20"/>
          <w:szCs w:val="20"/>
        </w:rPr>
        <w:t xml:space="preserve"> </w:t>
      </w:r>
      <w:proofErr w:type="spellStart"/>
      <w:r w:rsidRPr="00A66E6A">
        <w:rPr>
          <w:rFonts w:ascii="Book Antiqua" w:hAnsi="Book Antiqua"/>
          <w:i/>
          <w:sz w:val="20"/>
          <w:szCs w:val="20"/>
        </w:rPr>
        <w:t>distichis</w:t>
      </w:r>
      <w:proofErr w:type="spellEnd"/>
      <w:r w:rsidRPr="00A66E6A">
        <w:rPr>
          <w:rFonts w:ascii="Book Antiqua" w:hAnsi="Book Antiqua"/>
          <w:i/>
          <w:sz w:val="20"/>
          <w:szCs w:val="20"/>
        </w:rPr>
        <w:t xml:space="preserve"> </w:t>
      </w:r>
      <w:proofErr w:type="spellStart"/>
      <w:r w:rsidRPr="00A66E6A">
        <w:rPr>
          <w:rFonts w:ascii="Book Antiqua" w:hAnsi="Book Antiqua"/>
          <w:i/>
          <w:sz w:val="20"/>
          <w:szCs w:val="20"/>
        </w:rPr>
        <w:t>comprehensa</w:t>
      </w:r>
      <w:proofErr w:type="spellEnd"/>
      <w:r w:rsidRPr="00A66E6A">
        <w:rPr>
          <w:rFonts w:ascii="Book Antiqua" w:hAnsi="Book Antiqua"/>
          <w:sz w:val="20"/>
          <w:szCs w:val="20"/>
        </w:rPr>
        <w:t xml:space="preserve">, </w:t>
      </w:r>
      <w:proofErr w:type="spellStart"/>
      <w:r w:rsidRPr="00A66E6A">
        <w:rPr>
          <w:rFonts w:ascii="Book Antiqua" w:hAnsi="Book Antiqua"/>
          <w:sz w:val="20"/>
          <w:szCs w:val="20"/>
        </w:rPr>
        <w:t>Lignici</w:t>
      </w:r>
      <w:proofErr w:type="spellEnd"/>
      <w:r w:rsidRPr="00A66E6A">
        <w:rPr>
          <w:rFonts w:ascii="Book Antiqua" w:hAnsi="Book Antiqua"/>
          <w:sz w:val="20"/>
          <w:szCs w:val="20"/>
        </w:rPr>
        <w:t xml:space="preserve"> 1706, s. 229-230; J. D. Köhler, </w:t>
      </w:r>
      <w:proofErr w:type="spellStart"/>
      <w:r w:rsidRPr="00A66E6A">
        <w:rPr>
          <w:rFonts w:ascii="Book Antiqua" w:hAnsi="Book Antiqua"/>
          <w:i/>
          <w:sz w:val="20"/>
          <w:szCs w:val="20"/>
        </w:rPr>
        <w:t>Schlesische</w:t>
      </w:r>
      <w:proofErr w:type="spellEnd"/>
      <w:r w:rsidRPr="00A66E6A">
        <w:rPr>
          <w:rFonts w:ascii="Book Antiqua" w:hAnsi="Book Antiqua"/>
          <w:i/>
          <w:sz w:val="20"/>
          <w:szCs w:val="20"/>
        </w:rPr>
        <w:t xml:space="preserve"> Kern-</w:t>
      </w:r>
      <w:proofErr w:type="spellStart"/>
      <w:r w:rsidRPr="00A66E6A">
        <w:rPr>
          <w:rFonts w:ascii="Book Antiqua" w:hAnsi="Book Antiqua"/>
          <w:i/>
          <w:sz w:val="20"/>
          <w:szCs w:val="20"/>
        </w:rPr>
        <w:t>Chronicke</w:t>
      </w:r>
      <w:proofErr w:type="spellEnd"/>
      <w:r w:rsidRPr="00A66E6A">
        <w:rPr>
          <w:rFonts w:ascii="Book Antiqua" w:hAnsi="Book Antiqua"/>
          <w:i/>
          <w:sz w:val="20"/>
          <w:szCs w:val="20"/>
        </w:rPr>
        <w:t xml:space="preserve">, Oder </w:t>
      </w:r>
      <w:proofErr w:type="spellStart"/>
      <w:r w:rsidRPr="00A66E6A">
        <w:rPr>
          <w:rFonts w:ascii="Book Antiqua" w:hAnsi="Book Antiqua"/>
          <w:i/>
          <w:sz w:val="20"/>
          <w:szCs w:val="20"/>
        </w:rPr>
        <w:t>Fortgesetzte</w:t>
      </w:r>
      <w:proofErr w:type="spellEnd"/>
      <w:r w:rsidRPr="00A66E6A">
        <w:rPr>
          <w:rFonts w:ascii="Book Antiqua" w:hAnsi="Book Antiqua"/>
          <w:i/>
          <w:sz w:val="20"/>
          <w:szCs w:val="20"/>
        </w:rPr>
        <w:t xml:space="preserve"> </w:t>
      </w:r>
      <w:proofErr w:type="spellStart"/>
      <w:r w:rsidRPr="00A66E6A">
        <w:rPr>
          <w:rFonts w:ascii="Book Antiqua" w:hAnsi="Book Antiqua"/>
          <w:i/>
          <w:sz w:val="20"/>
          <w:szCs w:val="20"/>
        </w:rPr>
        <w:t>und</w:t>
      </w:r>
      <w:proofErr w:type="spellEnd"/>
      <w:r w:rsidRPr="00A66E6A">
        <w:rPr>
          <w:rFonts w:ascii="Book Antiqua" w:hAnsi="Book Antiqua"/>
          <w:i/>
          <w:sz w:val="20"/>
          <w:szCs w:val="20"/>
        </w:rPr>
        <w:t xml:space="preserve"> </w:t>
      </w:r>
      <w:proofErr w:type="spellStart"/>
      <w:r w:rsidRPr="00A66E6A">
        <w:rPr>
          <w:rFonts w:ascii="Book Antiqua" w:hAnsi="Book Antiqua"/>
          <w:i/>
          <w:sz w:val="20"/>
          <w:szCs w:val="20"/>
        </w:rPr>
        <w:t>mehr</w:t>
      </w:r>
      <w:proofErr w:type="spellEnd"/>
      <w:r w:rsidRPr="00A66E6A">
        <w:rPr>
          <w:rFonts w:ascii="Book Antiqua" w:hAnsi="Book Antiqua"/>
          <w:i/>
          <w:sz w:val="20"/>
          <w:szCs w:val="20"/>
        </w:rPr>
        <w:t xml:space="preserve"> </w:t>
      </w:r>
      <w:proofErr w:type="spellStart"/>
      <w:r w:rsidRPr="00A66E6A">
        <w:rPr>
          <w:rFonts w:ascii="Book Antiqua" w:hAnsi="Book Antiqua"/>
          <w:i/>
          <w:sz w:val="20"/>
          <w:szCs w:val="20"/>
        </w:rPr>
        <w:t>ausgeführte</w:t>
      </w:r>
      <w:proofErr w:type="spellEnd"/>
      <w:r w:rsidRPr="00A66E6A">
        <w:rPr>
          <w:rFonts w:ascii="Book Antiqua" w:hAnsi="Book Antiqua"/>
          <w:i/>
          <w:sz w:val="20"/>
          <w:szCs w:val="20"/>
        </w:rPr>
        <w:t xml:space="preserve"> </w:t>
      </w:r>
      <w:proofErr w:type="spellStart"/>
      <w:r w:rsidRPr="00A66E6A">
        <w:rPr>
          <w:rFonts w:ascii="Book Antiqua" w:hAnsi="Book Antiqua"/>
          <w:i/>
          <w:sz w:val="20"/>
          <w:szCs w:val="20"/>
        </w:rPr>
        <w:t>Nachricht</w:t>
      </w:r>
      <w:proofErr w:type="spellEnd"/>
      <w:r w:rsidRPr="00A66E6A">
        <w:rPr>
          <w:rFonts w:ascii="Book Antiqua" w:hAnsi="Book Antiqua"/>
          <w:i/>
          <w:sz w:val="20"/>
          <w:szCs w:val="20"/>
        </w:rPr>
        <w:t xml:space="preserve"> von </w:t>
      </w:r>
      <w:proofErr w:type="spellStart"/>
      <w:r w:rsidRPr="00A66E6A">
        <w:rPr>
          <w:rFonts w:ascii="Book Antiqua" w:hAnsi="Book Antiqua"/>
          <w:i/>
          <w:sz w:val="20"/>
          <w:szCs w:val="20"/>
        </w:rPr>
        <w:t>Schlesischen</w:t>
      </w:r>
      <w:proofErr w:type="spellEnd"/>
      <w:r w:rsidRPr="00A66E6A">
        <w:rPr>
          <w:rFonts w:ascii="Book Antiqua" w:hAnsi="Book Antiqua"/>
          <w:i/>
          <w:sz w:val="20"/>
          <w:szCs w:val="20"/>
        </w:rPr>
        <w:t xml:space="preserve"> </w:t>
      </w:r>
      <w:proofErr w:type="spellStart"/>
      <w:r w:rsidRPr="00A66E6A">
        <w:rPr>
          <w:rFonts w:ascii="Book Antiqua" w:hAnsi="Book Antiqua"/>
          <w:i/>
          <w:sz w:val="20"/>
          <w:szCs w:val="20"/>
        </w:rPr>
        <w:t>Geist</w:t>
      </w:r>
      <w:proofErr w:type="spellEnd"/>
      <w:r w:rsidRPr="00A66E6A">
        <w:rPr>
          <w:rFonts w:ascii="Book Antiqua" w:hAnsi="Book Antiqua"/>
          <w:i/>
          <w:sz w:val="20"/>
          <w:szCs w:val="20"/>
        </w:rPr>
        <w:t xml:space="preserve"> </w:t>
      </w:r>
      <w:proofErr w:type="spellStart"/>
      <w:r w:rsidRPr="00A66E6A">
        <w:rPr>
          <w:rFonts w:ascii="Book Antiqua" w:hAnsi="Book Antiqua"/>
          <w:i/>
          <w:sz w:val="20"/>
          <w:szCs w:val="20"/>
        </w:rPr>
        <w:t>und</w:t>
      </w:r>
      <w:proofErr w:type="spellEnd"/>
      <w:r w:rsidRPr="00A66E6A">
        <w:rPr>
          <w:rFonts w:ascii="Book Antiqua" w:hAnsi="Book Antiqua"/>
          <w:i/>
          <w:sz w:val="20"/>
          <w:szCs w:val="20"/>
        </w:rPr>
        <w:t xml:space="preserve"> </w:t>
      </w:r>
      <w:proofErr w:type="spellStart"/>
      <w:r w:rsidRPr="00A66E6A">
        <w:rPr>
          <w:rFonts w:ascii="Book Antiqua" w:hAnsi="Book Antiqua"/>
          <w:i/>
          <w:sz w:val="20"/>
          <w:szCs w:val="20"/>
        </w:rPr>
        <w:t>weltlichen</w:t>
      </w:r>
      <w:proofErr w:type="spellEnd"/>
      <w:r w:rsidRPr="00A66E6A">
        <w:rPr>
          <w:rFonts w:ascii="Book Antiqua" w:hAnsi="Book Antiqua"/>
          <w:i/>
          <w:sz w:val="20"/>
          <w:szCs w:val="20"/>
        </w:rPr>
        <w:t xml:space="preserve"> </w:t>
      </w:r>
      <w:proofErr w:type="spellStart"/>
      <w:r w:rsidRPr="00A66E6A">
        <w:rPr>
          <w:rFonts w:ascii="Book Antiqua" w:hAnsi="Book Antiqua"/>
          <w:i/>
          <w:sz w:val="20"/>
          <w:szCs w:val="20"/>
        </w:rPr>
        <w:t>alten</w:t>
      </w:r>
      <w:proofErr w:type="spellEnd"/>
      <w:r w:rsidRPr="00A66E6A">
        <w:rPr>
          <w:rFonts w:ascii="Book Antiqua" w:hAnsi="Book Antiqua"/>
          <w:i/>
          <w:sz w:val="20"/>
          <w:szCs w:val="20"/>
        </w:rPr>
        <w:t xml:space="preserve"> </w:t>
      </w:r>
      <w:proofErr w:type="spellStart"/>
      <w:r w:rsidRPr="00A66E6A">
        <w:rPr>
          <w:rFonts w:ascii="Book Antiqua" w:hAnsi="Book Antiqua"/>
          <w:i/>
          <w:sz w:val="20"/>
          <w:szCs w:val="20"/>
        </w:rPr>
        <w:t>und</w:t>
      </w:r>
      <w:proofErr w:type="spellEnd"/>
      <w:r w:rsidRPr="00A66E6A">
        <w:rPr>
          <w:rFonts w:ascii="Book Antiqua" w:hAnsi="Book Antiqua"/>
          <w:i/>
          <w:sz w:val="20"/>
          <w:szCs w:val="20"/>
        </w:rPr>
        <w:t xml:space="preserve"> </w:t>
      </w:r>
      <w:proofErr w:type="spellStart"/>
      <w:r w:rsidRPr="00A66E6A">
        <w:rPr>
          <w:rFonts w:ascii="Book Antiqua" w:hAnsi="Book Antiqua"/>
          <w:i/>
          <w:sz w:val="20"/>
          <w:szCs w:val="20"/>
        </w:rPr>
        <w:t>neuen</w:t>
      </w:r>
      <w:proofErr w:type="spellEnd"/>
      <w:r w:rsidRPr="00A66E6A">
        <w:rPr>
          <w:rFonts w:ascii="Book Antiqua" w:hAnsi="Book Antiqua"/>
          <w:i/>
          <w:sz w:val="20"/>
          <w:szCs w:val="20"/>
        </w:rPr>
        <w:t xml:space="preserve"> </w:t>
      </w:r>
      <w:proofErr w:type="spellStart"/>
      <w:r w:rsidRPr="00A66E6A">
        <w:rPr>
          <w:rFonts w:ascii="Book Antiqua" w:hAnsi="Book Antiqua"/>
          <w:i/>
          <w:sz w:val="20"/>
          <w:szCs w:val="20"/>
        </w:rPr>
        <w:t>Geschichte</w:t>
      </w:r>
      <w:proofErr w:type="spellEnd"/>
      <w:r w:rsidRPr="00A66E6A">
        <w:rPr>
          <w:rFonts w:ascii="Book Antiqua" w:hAnsi="Book Antiqua"/>
          <w:sz w:val="20"/>
          <w:szCs w:val="20"/>
        </w:rPr>
        <w:t xml:space="preserve">..., Frankfurt, </w:t>
      </w:r>
      <w:proofErr w:type="spellStart"/>
      <w:r w:rsidRPr="00A66E6A">
        <w:rPr>
          <w:rFonts w:ascii="Book Antiqua" w:hAnsi="Book Antiqua"/>
          <w:sz w:val="20"/>
          <w:szCs w:val="20"/>
        </w:rPr>
        <w:t>Leipzig</w:t>
      </w:r>
      <w:proofErr w:type="spellEnd"/>
      <w:r w:rsidRPr="00A66E6A">
        <w:rPr>
          <w:rFonts w:ascii="Book Antiqua" w:hAnsi="Book Antiqua"/>
          <w:sz w:val="20"/>
          <w:szCs w:val="20"/>
        </w:rPr>
        <w:t xml:space="preserve"> 1711, s. 645;</w:t>
      </w:r>
      <w:r>
        <w:rPr>
          <w:rFonts w:ascii="Book Antiqua" w:hAnsi="Book Antiqua"/>
          <w:sz w:val="20"/>
          <w:szCs w:val="20"/>
        </w:rPr>
        <w:t xml:space="preserve"> </w:t>
      </w:r>
      <w:r w:rsidRPr="00A66E6A">
        <w:rPr>
          <w:rFonts w:ascii="Book Antiqua" w:hAnsi="Book Antiqua"/>
          <w:sz w:val="20"/>
          <w:szCs w:val="20"/>
        </w:rPr>
        <w:t xml:space="preserve">A. W. E. T. </w:t>
      </w:r>
      <w:proofErr w:type="spellStart"/>
      <w:r w:rsidRPr="00A66E6A">
        <w:rPr>
          <w:rFonts w:ascii="Book Antiqua" w:hAnsi="Book Antiqua"/>
          <w:sz w:val="20"/>
          <w:szCs w:val="20"/>
        </w:rPr>
        <w:t>Henschel</w:t>
      </w:r>
      <w:proofErr w:type="spellEnd"/>
      <w:r w:rsidRPr="00A66E6A">
        <w:rPr>
          <w:rFonts w:ascii="Book Antiqua" w:hAnsi="Book Antiqua"/>
          <w:sz w:val="20"/>
          <w:szCs w:val="20"/>
        </w:rPr>
        <w:t xml:space="preserve">, </w:t>
      </w:r>
      <w:proofErr w:type="spellStart"/>
      <w:r w:rsidRPr="00A66E6A">
        <w:rPr>
          <w:rFonts w:ascii="Book Antiqua" w:hAnsi="Book Antiqua"/>
          <w:i/>
          <w:sz w:val="20"/>
          <w:szCs w:val="20"/>
        </w:rPr>
        <w:t>Iatrologiae</w:t>
      </w:r>
      <w:proofErr w:type="spellEnd"/>
      <w:r w:rsidRPr="00A66E6A">
        <w:rPr>
          <w:rFonts w:ascii="Book Antiqua" w:hAnsi="Book Antiqua"/>
          <w:i/>
          <w:sz w:val="20"/>
          <w:szCs w:val="20"/>
        </w:rPr>
        <w:t xml:space="preserve"> </w:t>
      </w:r>
      <w:proofErr w:type="spellStart"/>
      <w:r w:rsidRPr="00A66E6A">
        <w:rPr>
          <w:rFonts w:ascii="Book Antiqua" w:hAnsi="Book Antiqua"/>
          <w:i/>
          <w:sz w:val="20"/>
          <w:szCs w:val="20"/>
        </w:rPr>
        <w:t>Silesiae</w:t>
      </w:r>
      <w:proofErr w:type="spellEnd"/>
      <w:r w:rsidRPr="00A66E6A">
        <w:rPr>
          <w:rFonts w:ascii="Book Antiqua" w:hAnsi="Book Antiqua"/>
          <w:i/>
          <w:sz w:val="20"/>
          <w:szCs w:val="20"/>
        </w:rPr>
        <w:t xml:space="preserve"> </w:t>
      </w:r>
      <w:proofErr w:type="spellStart"/>
      <w:r w:rsidRPr="00A66E6A">
        <w:rPr>
          <w:rFonts w:ascii="Book Antiqua" w:hAnsi="Book Antiqua"/>
          <w:i/>
          <w:sz w:val="20"/>
          <w:szCs w:val="20"/>
        </w:rPr>
        <w:t>specimen</w:t>
      </w:r>
      <w:proofErr w:type="spellEnd"/>
      <w:r w:rsidRPr="00A66E6A">
        <w:rPr>
          <w:rFonts w:ascii="Book Antiqua" w:hAnsi="Book Antiqua"/>
          <w:i/>
          <w:sz w:val="20"/>
          <w:szCs w:val="20"/>
        </w:rPr>
        <w:t xml:space="preserve"> </w:t>
      </w:r>
      <w:proofErr w:type="spellStart"/>
      <w:r w:rsidRPr="00A66E6A">
        <w:rPr>
          <w:rFonts w:ascii="Book Antiqua" w:hAnsi="Book Antiqua"/>
          <w:i/>
          <w:sz w:val="20"/>
          <w:szCs w:val="20"/>
        </w:rPr>
        <w:t>primum</w:t>
      </w:r>
      <w:proofErr w:type="spellEnd"/>
      <w:r w:rsidRPr="00A66E6A">
        <w:rPr>
          <w:rFonts w:ascii="Book Antiqua" w:hAnsi="Book Antiqua"/>
          <w:i/>
          <w:sz w:val="20"/>
          <w:szCs w:val="20"/>
        </w:rPr>
        <w:t xml:space="preserve">, </w:t>
      </w:r>
      <w:proofErr w:type="spellStart"/>
      <w:r w:rsidRPr="00A66E6A">
        <w:rPr>
          <w:rFonts w:ascii="Book Antiqua" w:hAnsi="Book Antiqua"/>
          <w:i/>
          <w:sz w:val="20"/>
          <w:szCs w:val="20"/>
        </w:rPr>
        <w:t>exhibens</w:t>
      </w:r>
      <w:proofErr w:type="spellEnd"/>
      <w:r w:rsidRPr="00A66E6A">
        <w:rPr>
          <w:rFonts w:ascii="Book Antiqua" w:hAnsi="Book Antiqua"/>
          <w:i/>
          <w:sz w:val="20"/>
          <w:szCs w:val="20"/>
        </w:rPr>
        <w:t xml:space="preserve"> </w:t>
      </w:r>
      <w:proofErr w:type="spellStart"/>
      <w:r w:rsidRPr="00A66E6A">
        <w:rPr>
          <w:rFonts w:ascii="Book Antiqua" w:hAnsi="Book Antiqua"/>
          <w:i/>
          <w:sz w:val="20"/>
          <w:szCs w:val="20"/>
        </w:rPr>
        <w:t>brevissimam</w:t>
      </w:r>
      <w:proofErr w:type="spellEnd"/>
      <w:r w:rsidRPr="00A66E6A">
        <w:rPr>
          <w:rFonts w:ascii="Book Antiqua" w:hAnsi="Book Antiqua"/>
          <w:i/>
          <w:sz w:val="20"/>
          <w:szCs w:val="20"/>
        </w:rPr>
        <w:t xml:space="preserve"> </w:t>
      </w:r>
      <w:proofErr w:type="spellStart"/>
      <w:r w:rsidRPr="00A66E6A">
        <w:rPr>
          <w:rFonts w:ascii="Book Antiqua" w:hAnsi="Book Antiqua"/>
          <w:i/>
          <w:sz w:val="20"/>
          <w:szCs w:val="20"/>
        </w:rPr>
        <w:t>medicorum</w:t>
      </w:r>
      <w:proofErr w:type="spellEnd"/>
      <w:r w:rsidRPr="00A66E6A">
        <w:rPr>
          <w:rFonts w:ascii="Book Antiqua" w:hAnsi="Book Antiqua"/>
          <w:i/>
          <w:sz w:val="20"/>
          <w:szCs w:val="20"/>
        </w:rPr>
        <w:t xml:space="preserve"> </w:t>
      </w:r>
      <w:proofErr w:type="spellStart"/>
      <w:r w:rsidRPr="00A66E6A">
        <w:rPr>
          <w:rFonts w:ascii="Book Antiqua" w:hAnsi="Book Antiqua"/>
          <w:i/>
          <w:sz w:val="20"/>
          <w:szCs w:val="20"/>
        </w:rPr>
        <w:t>Silesiorum</w:t>
      </w:r>
      <w:proofErr w:type="spellEnd"/>
      <w:r w:rsidRPr="00A66E6A">
        <w:rPr>
          <w:rFonts w:ascii="Book Antiqua" w:hAnsi="Book Antiqua"/>
          <w:i/>
          <w:sz w:val="20"/>
          <w:szCs w:val="20"/>
        </w:rPr>
        <w:t xml:space="preserve"> </w:t>
      </w:r>
      <w:proofErr w:type="spellStart"/>
      <w:r w:rsidRPr="00A66E6A">
        <w:rPr>
          <w:rFonts w:ascii="Book Antiqua" w:hAnsi="Book Antiqua"/>
          <w:i/>
          <w:sz w:val="20"/>
          <w:szCs w:val="20"/>
        </w:rPr>
        <w:t>saeculi</w:t>
      </w:r>
      <w:proofErr w:type="spellEnd"/>
      <w:r w:rsidRPr="00A66E6A">
        <w:rPr>
          <w:rFonts w:ascii="Book Antiqua" w:hAnsi="Book Antiqua"/>
          <w:i/>
          <w:sz w:val="20"/>
          <w:szCs w:val="20"/>
        </w:rPr>
        <w:t xml:space="preserve"> XIII. ad XVI. </w:t>
      </w:r>
      <w:proofErr w:type="spellStart"/>
      <w:r w:rsidRPr="00A66E6A">
        <w:rPr>
          <w:rFonts w:ascii="Book Antiqua" w:hAnsi="Book Antiqua"/>
          <w:i/>
          <w:sz w:val="20"/>
          <w:szCs w:val="20"/>
        </w:rPr>
        <w:t>notitiam</w:t>
      </w:r>
      <w:proofErr w:type="spellEnd"/>
      <w:r w:rsidRPr="00A66E6A">
        <w:rPr>
          <w:rFonts w:ascii="Book Antiqua" w:hAnsi="Book Antiqua"/>
          <w:i/>
          <w:sz w:val="20"/>
          <w:szCs w:val="20"/>
        </w:rPr>
        <w:t xml:space="preserve"> </w:t>
      </w:r>
      <w:proofErr w:type="spellStart"/>
      <w:r w:rsidRPr="00A66E6A">
        <w:rPr>
          <w:rFonts w:ascii="Book Antiqua" w:hAnsi="Book Antiqua"/>
          <w:i/>
          <w:sz w:val="20"/>
          <w:szCs w:val="20"/>
        </w:rPr>
        <w:t>cui</w:t>
      </w:r>
      <w:proofErr w:type="spellEnd"/>
      <w:r w:rsidRPr="00A66E6A">
        <w:rPr>
          <w:rFonts w:ascii="Book Antiqua" w:hAnsi="Book Antiqua"/>
          <w:i/>
          <w:sz w:val="20"/>
          <w:szCs w:val="20"/>
        </w:rPr>
        <w:t xml:space="preserve"> </w:t>
      </w:r>
      <w:proofErr w:type="spellStart"/>
      <w:r w:rsidRPr="00A66E6A">
        <w:rPr>
          <w:rFonts w:ascii="Book Antiqua" w:hAnsi="Book Antiqua"/>
          <w:i/>
          <w:sz w:val="20"/>
          <w:szCs w:val="20"/>
        </w:rPr>
        <w:t>catalogus</w:t>
      </w:r>
      <w:proofErr w:type="spellEnd"/>
      <w:r w:rsidRPr="00A66E6A">
        <w:rPr>
          <w:rFonts w:ascii="Book Antiqua" w:hAnsi="Book Antiqua"/>
          <w:i/>
          <w:sz w:val="20"/>
          <w:szCs w:val="20"/>
        </w:rPr>
        <w:t xml:space="preserve"> </w:t>
      </w:r>
      <w:proofErr w:type="spellStart"/>
      <w:r w:rsidRPr="00A66E6A">
        <w:rPr>
          <w:rFonts w:ascii="Book Antiqua" w:hAnsi="Book Antiqua"/>
          <w:i/>
          <w:sz w:val="20"/>
          <w:szCs w:val="20"/>
        </w:rPr>
        <w:t>medicorum</w:t>
      </w:r>
      <w:proofErr w:type="spellEnd"/>
      <w:r w:rsidRPr="00A66E6A">
        <w:rPr>
          <w:rFonts w:ascii="Book Antiqua" w:hAnsi="Book Antiqua"/>
          <w:i/>
          <w:sz w:val="20"/>
          <w:szCs w:val="20"/>
        </w:rPr>
        <w:t xml:space="preserve"> </w:t>
      </w:r>
      <w:proofErr w:type="spellStart"/>
      <w:r w:rsidRPr="00A66E6A">
        <w:rPr>
          <w:rFonts w:ascii="Book Antiqua" w:hAnsi="Book Antiqua"/>
          <w:i/>
          <w:sz w:val="20"/>
          <w:szCs w:val="20"/>
        </w:rPr>
        <w:t>Silesiae</w:t>
      </w:r>
      <w:proofErr w:type="spellEnd"/>
      <w:r w:rsidRPr="00A66E6A">
        <w:rPr>
          <w:rFonts w:ascii="Book Antiqua" w:hAnsi="Book Antiqua"/>
          <w:i/>
          <w:sz w:val="20"/>
          <w:szCs w:val="20"/>
        </w:rPr>
        <w:t xml:space="preserve"> </w:t>
      </w:r>
      <w:proofErr w:type="spellStart"/>
      <w:r w:rsidRPr="00A66E6A">
        <w:rPr>
          <w:rFonts w:ascii="Book Antiqua" w:hAnsi="Book Antiqua"/>
          <w:i/>
          <w:sz w:val="20"/>
          <w:szCs w:val="20"/>
        </w:rPr>
        <w:t>recentiorum</w:t>
      </w:r>
      <w:proofErr w:type="spellEnd"/>
      <w:r w:rsidRPr="00A66E6A">
        <w:rPr>
          <w:rFonts w:ascii="Book Antiqua" w:hAnsi="Book Antiqua"/>
          <w:i/>
          <w:sz w:val="20"/>
          <w:szCs w:val="20"/>
        </w:rPr>
        <w:t xml:space="preserve"> </w:t>
      </w:r>
      <w:proofErr w:type="spellStart"/>
      <w:r w:rsidRPr="00A66E6A">
        <w:rPr>
          <w:rFonts w:ascii="Book Antiqua" w:hAnsi="Book Antiqua"/>
          <w:i/>
          <w:sz w:val="20"/>
          <w:szCs w:val="20"/>
        </w:rPr>
        <w:t>eaorumque</w:t>
      </w:r>
      <w:proofErr w:type="spellEnd"/>
      <w:r w:rsidRPr="00A66E6A">
        <w:rPr>
          <w:rFonts w:ascii="Book Antiqua" w:hAnsi="Book Antiqua"/>
          <w:i/>
          <w:sz w:val="20"/>
          <w:szCs w:val="20"/>
        </w:rPr>
        <w:t xml:space="preserve"> </w:t>
      </w:r>
      <w:proofErr w:type="spellStart"/>
      <w:r w:rsidRPr="00A66E6A">
        <w:rPr>
          <w:rFonts w:ascii="Book Antiqua" w:hAnsi="Book Antiqua"/>
          <w:i/>
          <w:sz w:val="20"/>
          <w:szCs w:val="20"/>
        </w:rPr>
        <w:t>celebriorum</w:t>
      </w:r>
      <w:proofErr w:type="spellEnd"/>
      <w:r w:rsidRPr="00A66E6A">
        <w:rPr>
          <w:rFonts w:ascii="Book Antiqua" w:hAnsi="Book Antiqua"/>
          <w:i/>
          <w:sz w:val="20"/>
          <w:szCs w:val="20"/>
        </w:rPr>
        <w:t xml:space="preserve"> </w:t>
      </w:r>
      <w:proofErr w:type="spellStart"/>
      <w:r w:rsidRPr="00A66E6A">
        <w:rPr>
          <w:rFonts w:ascii="Book Antiqua" w:hAnsi="Book Antiqua"/>
          <w:i/>
          <w:sz w:val="20"/>
          <w:szCs w:val="20"/>
        </w:rPr>
        <w:t>adjectus</w:t>
      </w:r>
      <w:proofErr w:type="spellEnd"/>
      <w:r w:rsidRPr="00A66E6A">
        <w:rPr>
          <w:rFonts w:ascii="Book Antiqua" w:hAnsi="Book Antiqua"/>
          <w:i/>
          <w:sz w:val="20"/>
          <w:szCs w:val="20"/>
        </w:rPr>
        <w:t xml:space="preserve"> </w:t>
      </w:r>
      <w:proofErr w:type="spellStart"/>
      <w:r w:rsidRPr="00A66E6A">
        <w:rPr>
          <w:rFonts w:ascii="Book Antiqua" w:hAnsi="Book Antiqua"/>
          <w:i/>
          <w:sz w:val="20"/>
          <w:szCs w:val="20"/>
        </w:rPr>
        <w:t>est</w:t>
      </w:r>
      <w:proofErr w:type="spellEnd"/>
      <w:r w:rsidRPr="00A66E6A">
        <w:rPr>
          <w:rFonts w:ascii="Book Antiqua" w:hAnsi="Book Antiqua"/>
          <w:i/>
          <w:sz w:val="20"/>
          <w:szCs w:val="20"/>
        </w:rPr>
        <w:t xml:space="preserve"> </w:t>
      </w:r>
      <w:proofErr w:type="spellStart"/>
      <w:r w:rsidRPr="00A66E6A">
        <w:rPr>
          <w:rFonts w:ascii="Book Antiqua" w:hAnsi="Book Antiqua"/>
          <w:i/>
          <w:sz w:val="20"/>
          <w:szCs w:val="20"/>
        </w:rPr>
        <w:t>prodromus</w:t>
      </w:r>
      <w:proofErr w:type="spellEnd"/>
      <w:r w:rsidRPr="00A66E6A">
        <w:rPr>
          <w:rFonts w:ascii="Book Antiqua" w:hAnsi="Book Antiqua"/>
          <w:sz w:val="20"/>
          <w:szCs w:val="20"/>
        </w:rPr>
        <w:t xml:space="preserve">, </w:t>
      </w:r>
      <w:proofErr w:type="spellStart"/>
      <w:r w:rsidRPr="00A66E6A">
        <w:rPr>
          <w:rFonts w:ascii="Book Antiqua" w:hAnsi="Book Antiqua"/>
          <w:sz w:val="20"/>
          <w:szCs w:val="20"/>
        </w:rPr>
        <w:t>Vratislaviae</w:t>
      </w:r>
      <w:proofErr w:type="spellEnd"/>
      <w:r w:rsidRPr="00A66E6A">
        <w:rPr>
          <w:rFonts w:ascii="Book Antiqua" w:hAnsi="Book Antiqua"/>
          <w:sz w:val="20"/>
          <w:szCs w:val="20"/>
        </w:rPr>
        <w:t xml:space="preserve"> 1837, s. 17 (tu m.in. określony jako:</w:t>
      </w:r>
      <w:r w:rsidRPr="00A66E6A">
        <w:rPr>
          <w:rFonts w:ascii="Book Antiqua" w:hAnsi="Book Antiqua"/>
          <w:i/>
          <w:sz w:val="20"/>
          <w:szCs w:val="20"/>
        </w:rPr>
        <w:t xml:space="preserve"> </w:t>
      </w:r>
      <w:r w:rsidRPr="00A66E6A">
        <w:rPr>
          <w:rFonts w:ascii="Book Antiqua" w:hAnsi="Book Antiqua"/>
          <w:sz w:val="20"/>
          <w:szCs w:val="20"/>
        </w:rPr>
        <w:t>„</w:t>
      </w:r>
      <w:proofErr w:type="spellStart"/>
      <w:r w:rsidRPr="00A66E6A">
        <w:rPr>
          <w:rFonts w:ascii="Book Antiqua" w:hAnsi="Book Antiqua"/>
          <w:sz w:val="20"/>
          <w:szCs w:val="20"/>
        </w:rPr>
        <w:t>Bibliothecae</w:t>
      </w:r>
      <w:proofErr w:type="spellEnd"/>
      <w:r w:rsidRPr="00A66E6A">
        <w:rPr>
          <w:rFonts w:ascii="Book Antiqua" w:hAnsi="Book Antiqua"/>
          <w:sz w:val="20"/>
          <w:szCs w:val="20"/>
        </w:rPr>
        <w:t xml:space="preserve"> </w:t>
      </w:r>
      <w:proofErr w:type="spellStart"/>
      <w:r w:rsidRPr="00A66E6A">
        <w:rPr>
          <w:rFonts w:ascii="Book Antiqua" w:hAnsi="Book Antiqua"/>
          <w:sz w:val="20"/>
          <w:szCs w:val="20"/>
        </w:rPr>
        <w:t>exquisitae</w:t>
      </w:r>
      <w:proofErr w:type="spellEnd"/>
      <w:r w:rsidRPr="00A66E6A">
        <w:rPr>
          <w:rFonts w:ascii="Book Antiqua" w:hAnsi="Book Antiqua"/>
          <w:sz w:val="20"/>
          <w:szCs w:val="20"/>
        </w:rPr>
        <w:t xml:space="preserve"> </w:t>
      </w:r>
      <w:proofErr w:type="spellStart"/>
      <w:r w:rsidRPr="00A66E6A">
        <w:rPr>
          <w:rFonts w:ascii="Book Antiqua" w:hAnsi="Book Antiqua"/>
          <w:sz w:val="20"/>
          <w:szCs w:val="20"/>
        </w:rPr>
        <w:t>possessor</w:t>
      </w:r>
      <w:proofErr w:type="spellEnd"/>
      <w:r w:rsidRPr="00A66E6A">
        <w:rPr>
          <w:rFonts w:ascii="Book Antiqua" w:hAnsi="Book Antiqua"/>
          <w:sz w:val="20"/>
          <w:szCs w:val="20"/>
        </w:rPr>
        <w:t xml:space="preserve">”); J. </w:t>
      </w:r>
      <w:proofErr w:type="spellStart"/>
      <w:r w:rsidRPr="00A66E6A">
        <w:rPr>
          <w:rFonts w:ascii="Book Antiqua" w:hAnsi="Book Antiqua"/>
          <w:sz w:val="20"/>
          <w:szCs w:val="20"/>
        </w:rPr>
        <w:t>Zukal</w:t>
      </w:r>
      <w:proofErr w:type="spellEnd"/>
      <w:r w:rsidRPr="00A66E6A">
        <w:rPr>
          <w:rFonts w:ascii="Book Antiqua" w:hAnsi="Book Antiqua"/>
          <w:sz w:val="20"/>
          <w:szCs w:val="20"/>
        </w:rPr>
        <w:t xml:space="preserve">, </w:t>
      </w:r>
      <w:proofErr w:type="spellStart"/>
      <w:r w:rsidRPr="00A66E6A">
        <w:rPr>
          <w:rFonts w:ascii="Book Antiqua" w:hAnsi="Book Antiqua"/>
          <w:i/>
          <w:sz w:val="20"/>
          <w:szCs w:val="20"/>
        </w:rPr>
        <w:t>Troppauer</w:t>
      </w:r>
      <w:proofErr w:type="spellEnd"/>
      <w:r w:rsidRPr="00A66E6A">
        <w:rPr>
          <w:rFonts w:ascii="Book Antiqua" w:hAnsi="Book Antiqua"/>
          <w:i/>
          <w:sz w:val="20"/>
          <w:szCs w:val="20"/>
        </w:rPr>
        <w:t xml:space="preserve"> </w:t>
      </w:r>
      <w:proofErr w:type="spellStart"/>
      <w:r w:rsidRPr="00A66E6A">
        <w:rPr>
          <w:rFonts w:ascii="Book Antiqua" w:hAnsi="Book Antiqua"/>
          <w:i/>
          <w:sz w:val="20"/>
          <w:szCs w:val="20"/>
        </w:rPr>
        <w:t>Arztewesen</w:t>
      </w:r>
      <w:proofErr w:type="spellEnd"/>
      <w:r w:rsidRPr="00A66E6A">
        <w:rPr>
          <w:rFonts w:ascii="Book Antiqua" w:hAnsi="Book Antiqua"/>
          <w:i/>
          <w:sz w:val="20"/>
          <w:szCs w:val="20"/>
        </w:rPr>
        <w:t xml:space="preserve"> im 16. </w:t>
      </w:r>
      <w:proofErr w:type="spellStart"/>
      <w:r w:rsidRPr="00A66E6A">
        <w:rPr>
          <w:rFonts w:ascii="Book Antiqua" w:hAnsi="Book Antiqua"/>
          <w:i/>
          <w:sz w:val="20"/>
          <w:szCs w:val="20"/>
        </w:rPr>
        <w:t>und</w:t>
      </w:r>
      <w:proofErr w:type="spellEnd"/>
      <w:r w:rsidRPr="00A66E6A">
        <w:rPr>
          <w:rFonts w:ascii="Book Antiqua" w:hAnsi="Book Antiqua"/>
          <w:i/>
          <w:sz w:val="20"/>
          <w:szCs w:val="20"/>
        </w:rPr>
        <w:t xml:space="preserve"> 17. </w:t>
      </w:r>
      <w:r w:rsidRPr="00A66E6A">
        <w:rPr>
          <w:rFonts w:ascii="Book Antiqua" w:hAnsi="Book Antiqua"/>
          <w:i/>
          <w:sz w:val="20"/>
          <w:szCs w:val="20"/>
          <w:lang w:val="de-DE"/>
        </w:rPr>
        <w:t>Jahrhundert</w:t>
      </w:r>
      <w:r w:rsidRPr="00A66E6A">
        <w:rPr>
          <w:rFonts w:ascii="Book Antiqua" w:hAnsi="Book Antiqua"/>
          <w:sz w:val="20"/>
          <w:szCs w:val="20"/>
          <w:lang w:val="de-DE"/>
        </w:rPr>
        <w:t xml:space="preserve">, „Zeitschrift für Geschichte und Kulturgeschichte Österreichisch-Schlesiens“, H. 3/4, 1910/1911, s. 105-106; W. </w:t>
      </w:r>
      <w:proofErr w:type="spellStart"/>
      <w:r w:rsidRPr="00A66E6A">
        <w:rPr>
          <w:rFonts w:ascii="Book Antiqua" w:hAnsi="Book Antiqua"/>
          <w:sz w:val="20"/>
          <w:szCs w:val="20"/>
          <w:lang w:val="de-DE"/>
        </w:rPr>
        <w:t>Kaczorowski</w:t>
      </w:r>
      <w:proofErr w:type="spellEnd"/>
      <w:r w:rsidRPr="00A66E6A">
        <w:rPr>
          <w:rFonts w:ascii="Book Antiqua" w:hAnsi="Book Antiqua"/>
          <w:sz w:val="20"/>
          <w:szCs w:val="20"/>
          <w:lang w:val="de-DE"/>
        </w:rPr>
        <w:t xml:space="preserve">, </w:t>
      </w:r>
      <w:proofErr w:type="spellStart"/>
      <w:r w:rsidRPr="00A66E6A">
        <w:rPr>
          <w:rFonts w:ascii="Book Antiqua" w:hAnsi="Book Antiqua"/>
          <w:i/>
          <w:sz w:val="20"/>
          <w:szCs w:val="20"/>
          <w:lang w:val="de-DE"/>
        </w:rPr>
        <w:t>Śląscy</w:t>
      </w:r>
      <w:proofErr w:type="spellEnd"/>
      <w:r w:rsidRPr="00A66E6A">
        <w:rPr>
          <w:rFonts w:ascii="Book Antiqua" w:hAnsi="Book Antiqua"/>
          <w:i/>
          <w:sz w:val="20"/>
          <w:szCs w:val="20"/>
          <w:lang w:val="de-DE"/>
        </w:rPr>
        <w:t xml:space="preserve"> </w:t>
      </w:r>
      <w:proofErr w:type="spellStart"/>
      <w:r w:rsidRPr="00A66E6A">
        <w:rPr>
          <w:rFonts w:ascii="Book Antiqua" w:hAnsi="Book Antiqua"/>
          <w:i/>
          <w:sz w:val="20"/>
          <w:szCs w:val="20"/>
          <w:lang w:val="de-DE"/>
        </w:rPr>
        <w:t>lekarze</w:t>
      </w:r>
      <w:proofErr w:type="spellEnd"/>
      <w:r w:rsidRPr="00A66E6A">
        <w:rPr>
          <w:rFonts w:ascii="Book Antiqua" w:hAnsi="Book Antiqua"/>
          <w:i/>
          <w:sz w:val="20"/>
          <w:szCs w:val="20"/>
          <w:lang w:val="de-DE"/>
        </w:rPr>
        <w:t xml:space="preserve"> XV-XVII </w:t>
      </w:r>
      <w:proofErr w:type="spellStart"/>
      <w:r w:rsidRPr="00A66E6A">
        <w:rPr>
          <w:rFonts w:ascii="Book Antiqua" w:hAnsi="Book Antiqua"/>
          <w:i/>
          <w:sz w:val="20"/>
          <w:szCs w:val="20"/>
          <w:lang w:val="de-DE"/>
        </w:rPr>
        <w:t>wieku</w:t>
      </w:r>
      <w:proofErr w:type="spellEnd"/>
      <w:r w:rsidRPr="00A66E6A">
        <w:rPr>
          <w:rFonts w:ascii="Book Antiqua" w:hAnsi="Book Antiqua"/>
          <w:i/>
          <w:sz w:val="20"/>
          <w:szCs w:val="20"/>
          <w:lang w:val="de-DE"/>
        </w:rPr>
        <w:t xml:space="preserve">. </w:t>
      </w:r>
      <w:proofErr w:type="spellStart"/>
      <w:r w:rsidRPr="00A66E6A">
        <w:rPr>
          <w:rFonts w:ascii="Book Antiqua" w:hAnsi="Book Antiqua"/>
          <w:i/>
          <w:sz w:val="20"/>
          <w:szCs w:val="20"/>
          <w:lang w:val="de-DE"/>
        </w:rPr>
        <w:t>Źródła</w:t>
      </w:r>
      <w:proofErr w:type="spellEnd"/>
      <w:r w:rsidRPr="00A66E6A">
        <w:rPr>
          <w:rFonts w:ascii="Book Antiqua" w:hAnsi="Book Antiqua"/>
          <w:i/>
          <w:sz w:val="20"/>
          <w:szCs w:val="20"/>
          <w:lang w:val="de-DE"/>
        </w:rPr>
        <w:t xml:space="preserve"> </w:t>
      </w:r>
      <w:proofErr w:type="spellStart"/>
      <w:r w:rsidRPr="00A66E6A">
        <w:rPr>
          <w:rFonts w:ascii="Book Antiqua" w:hAnsi="Book Antiqua"/>
          <w:i/>
          <w:sz w:val="20"/>
          <w:szCs w:val="20"/>
          <w:lang w:val="de-DE"/>
        </w:rPr>
        <w:t>biograficzne</w:t>
      </w:r>
      <w:proofErr w:type="spellEnd"/>
      <w:r w:rsidRPr="00A66E6A">
        <w:rPr>
          <w:rFonts w:ascii="Book Antiqua" w:hAnsi="Book Antiqua"/>
          <w:i/>
          <w:sz w:val="20"/>
          <w:szCs w:val="20"/>
          <w:lang w:val="de-DE"/>
        </w:rPr>
        <w:t xml:space="preserve"> do </w:t>
      </w:r>
      <w:proofErr w:type="spellStart"/>
      <w:r w:rsidRPr="00A66E6A">
        <w:rPr>
          <w:rFonts w:ascii="Book Antiqua" w:hAnsi="Book Antiqua"/>
          <w:i/>
          <w:sz w:val="20"/>
          <w:szCs w:val="20"/>
          <w:lang w:val="de-DE"/>
        </w:rPr>
        <w:t>dziejów</w:t>
      </w:r>
      <w:proofErr w:type="spellEnd"/>
      <w:r w:rsidRPr="00A66E6A">
        <w:rPr>
          <w:rFonts w:ascii="Book Antiqua" w:hAnsi="Book Antiqua"/>
          <w:i/>
          <w:sz w:val="20"/>
          <w:szCs w:val="20"/>
          <w:lang w:val="de-DE"/>
        </w:rPr>
        <w:t xml:space="preserve"> </w:t>
      </w:r>
      <w:proofErr w:type="spellStart"/>
      <w:r w:rsidRPr="00A66E6A">
        <w:rPr>
          <w:rFonts w:ascii="Book Antiqua" w:hAnsi="Book Antiqua"/>
          <w:i/>
          <w:sz w:val="20"/>
          <w:szCs w:val="20"/>
          <w:lang w:val="de-DE"/>
        </w:rPr>
        <w:t>medycyny</w:t>
      </w:r>
      <w:proofErr w:type="spellEnd"/>
      <w:r w:rsidRPr="00A66E6A">
        <w:rPr>
          <w:rFonts w:ascii="Book Antiqua" w:hAnsi="Book Antiqua"/>
          <w:i/>
          <w:sz w:val="20"/>
          <w:szCs w:val="20"/>
          <w:lang w:val="de-DE"/>
        </w:rPr>
        <w:t xml:space="preserve"> na </w:t>
      </w:r>
      <w:proofErr w:type="spellStart"/>
      <w:r w:rsidRPr="00A66E6A">
        <w:rPr>
          <w:rFonts w:ascii="Book Antiqua" w:hAnsi="Book Antiqua"/>
          <w:i/>
          <w:sz w:val="20"/>
          <w:szCs w:val="20"/>
          <w:lang w:val="de-DE"/>
        </w:rPr>
        <w:t>Śląsku</w:t>
      </w:r>
      <w:proofErr w:type="spellEnd"/>
      <w:r w:rsidRPr="00A66E6A">
        <w:rPr>
          <w:rFonts w:ascii="Book Antiqua" w:hAnsi="Book Antiqua"/>
          <w:sz w:val="20"/>
          <w:szCs w:val="20"/>
          <w:lang w:val="de-DE"/>
        </w:rPr>
        <w:t>, „</w:t>
      </w:r>
      <w:proofErr w:type="spellStart"/>
      <w:r w:rsidRPr="00A66E6A">
        <w:rPr>
          <w:rFonts w:ascii="Book Antiqua" w:hAnsi="Book Antiqua"/>
          <w:sz w:val="20"/>
          <w:szCs w:val="20"/>
          <w:lang w:val="de-DE"/>
        </w:rPr>
        <w:t>Kwartalnik</w:t>
      </w:r>
      <w:proofErr w:type="spellEnd"/>
      <w:r w:rsidRPr="00A66E6A">
        <w:rPr>
          <w:rFonts w:ascii="Book Antiqua" w:hAnsi="Book Antiqua"/>
          <w:sz w:val="20"/>
          <w:szCs w:val="20"/>
          <w:lang w:val="de-DE"/>
        </w:rPr>
        <w:t xml:space="preserve"> </w:t>
      </w:r>
      <w:proofErr w:type="spellStart"/>
      <w:r w:rsidRPr="00A66E6A">
        <w:rPr>
          <w:rFonts w:ascii="Book Antiqua" w:hAnsi="Book Antiqua"/>
          <w:sz w:val="20"/>
          <w:szCs w:val="20"/>
          <w:lang w:val="de-DE"/>
        </w:rPr>
        <w:t>Opolski</w:t>
      </w:r>
      <w:proofErr w:type="spellEnd"/>
      <w:r w:rsidRPr="00A66E6A">
        <w:rPr>
          <w:rFonts w:ascii="Book Antiqua" w:hAnsi="Book Antiqua"/>
          <w:sz w:val="20"/>
          <w:szCs w:val="20"/>
          <w:lang w:val="de-DE"/>
        </w:rPr>
        <w:t xml:space="preserve">”, 1996, </w:t>
      </w:r>
      <w:proofErr w:type="spellStart"/>
      <w:r w:rsidRPr="00A66E6A">
        <w:rPr>
          <w:rFonts w:ascii="Book Antiqua" w:hAnsi="Book Antiqua"/>
          <w:sz w:val="20"/>
          <w:szCs w:val="20"/>
          <w:lang w:val="de-DE"/>
        </w:rPr>
        <w:t>nr</w:t>
      </w:r>
      <w:proofErr w:type="spellEnd"/>
      <w:r w:rsidRPr="00A66E6A">
        <w:rPr>
          <w:rFonts w:ascii="Book Antiqua" w:hAnsi="Book Antiqua"/>
          <w:sz w:val="20"/>
          <w:szCs w:val="20"/>
          <w:lang w:val="de-DE"/>
        </w:rPr>
        <w:t xml:space="preserve"> 2, s. 59; </w:t>
      </w:r>
      <w:proofErr w:type="spellStart"/>
      <w:r w:rsidRPr="00A66E6A">
        <w:rPr>
          <w:rFonts w:ascii="Book Antiqua" w:hAnsi="Book Antiqua"/>
          <w:sz w:val="20"/>
          <w:szCs w:val="20"/>
          <w:lang w:val="de-DE"/>
        </w:rPr>
        <w:t>Tenże</w:t>
      </w:r>
      <w:proofErr w:type="spellEnd"/>
      <w:r w:rsidRPr="00A66E6A">
        <w:rPr>
          <w:rFonts w:ascii="Book Antiqua" w:hAnsi="Book Antiqua"/>
          <w:sz w:val="20"/>
          <w:szCs w:val="20"/>
          <w:lang w:val="de-DE"/>
        </w:rPr>
        <w:t xml:space="preserve">, </w:t>
      </w:r>
      <w:proofErr w:type="spellStart"/>
      <w:r w:rsidRPr="00A66E6A">
        <w:rPr>
          <w:rFonts w:ascii="Book Antiqua" w:hAnsi="Book Antiqua"/>
          <w:i/>
          <w:sz w:val="20"/>
          <w:szCs w:val="20"/>
          <w:lang w:val="de-DE"/>
        </w:rPr>
        <w:t>Środowisko</w:t>
      </w:r>
      <w:proofErr w:type="spellEnd"/>
      <w:r w:rsidRPr="00A66E6A">
        <w:rPr>
          <w:rFonts w:ascii="Book Antiqua" w:hAnsi="Book Antiqua"/>
          <w:i/>
          <w:sz w:val="20"/>
          <w:szCs w:val="20"/>
          <w:lang w:val="de-DE"/>
        </w:rPr>
        <w:t xml:space="preserve"> </w:t>
      </w:r>
      <w:proofErr w:type="spellStart"/>
      <w:r w:rsidRPr="00A66E6A">
        <w:rPr>
          <w:rFonts w:ascii="Book Antiqua" w:hAnsi="Book Antiqua"/>
          <w:i/>
          <w:sz w:val="20"/>
          <w:szCs w:val="20"/>
          <w:lang w:val="de-DE"/>
        </w:rPr>
        <w:t>lekarskie</w:t>
      </w:r>
      <w:proofErr w:type="spellEnd"/>
      <w:r w:rsidRPr="00A66E6A">
        <w:rPr>
          <w:rFonts w:ascii="Book Antiqua" w:hAnsi="Book Antiqua"/>
          <w:i/>
          <w:sz w:val="20"/>
          <w:szCs w:val="20"/>
          <w:lang w:val="de-DE"/>
        </w:rPr>
        <w:t xml:space="preserve"> </w:t>
      </w:r>
      <w:proofErr w:type="spellStart"/>
      <w:r w:rsidRPr="00A66E6A">
        <w:rPr>
          <w:rFonts w:ascii="Book Antiqua" w:hAnsi="Book Antiqua"/>
          <w:i/>
          <w:sz w:val="20"/>
          <w:szCs w:val="20"/>
          <w:lang w:val="de-DE"/>
        </w:rPr>
        <w:t>Opawy</w:t>
      </w:r>
      <w:proofErr w:type="spellEnd"/>
      <w:r w:rsidRPr="00A66E6A">
        <w:rPr>
          <w:rFonts w:ascii="Book Antiqua" w:hAnsi="Book Antiqua"/>
          <w:i/>
          <w:sz w:val="20"/>
          <w:szCs w:val="20"/>
          <w:lang w:val="de-DE"/>
        </w:rPr>
        <w:t xml:space="preserve"> w XVI-XVII </w:t>
      </w:r>
      <w:proofErr w:type="spellStart"/>
      <w:r w:rsidRPr="00A66E6A">
        <w:rPr>
          <w:rFonts w:ascii="Book Antiqua" w:hAnsi="Book Antiqua"/>
          <w:i/>
          <w:sz w:val="20"/>
          <w:szCs w:val="20"/>
          <w:lang w:val="de-DE"/>
        </w:rPr>
        <w:t>wieku</w:t>
      </w:r>
      <w:proofErr w:type="spellEnd"/>
      <w:r w:rsidRPr="00A66E6A">
        <w:rPr>
          <w:rFonts w:ascii="Book Antiqua" w:hAnsi="Book Antiqua"/>
          <w:sz w:val="20"/>
          <w:szCs w:val="20"/>
          <w:lang w:val="de-DE"/>
        </w:rPr>
        <w:t>, „</w:t>
      </w:r>
      <w:proofErr w:type="spellStart"/>
      <w:r w:rsidRPr="00A66E6A">
        <w:rPr>
          <w:rFonts w:ascii="Book Antiqua" w:hAnsi="Book Antiqua"/>
          <w:sz w:val="20"/>
          <w:szCs w:val="20"/>
          <w:lang w:val="de-DE"/>
        </w:rPr>
        <w:t>Zeszyty</w:t>
      </w:r>
      <w:proofErr w:type="spellEnd"/>
      <w:r w:rsidRPr="00A66E6A">
        <w:rPr>
          <w:rFonts w:ascii="Book Antiqua" w:hAnsi="Book Antiqua"/>
          <w:sz w:val="20"/>
          <w:szCs w:val="20"/>
          <w:lang w:val="de-DE"/>
        </w:rPr>
        <w:t xml:space="preserve"> </w:t>
      </w:r>
      <w:proofErr w:type="spellStart"/>
      <w:r w:rsidRPr="00A66E6A">
        <w:rPr>
          <w:rFonts w:ascii="Book Antiqua" w:hAnsi="Book Antiqua"/>
          <w:sz w:val="20"/>
          <w:szCs w:val="20"/>
          <w:lang w:val="de-DE"/>
        </w:rPr>
        <w:t>Naukowe</w:t>
      </w:r>
      <w:proofErr w:type="spellEnd"/>
      <w:r w:rsidRPr="00A66E6A">
        <w:rPr>
          <w:rFonts w:ascii="Book Antiqua" w:hAnsi="Book Antiqua"/>
          <w:sz w:val="20"/>
          <w:szCs w:val="20"/>
          <w:lang w:val="de-DE"/>
        </w:rPr>
        <w:t xml:space="preserve"> </w:t>
      </w:r>
      <w:proofErr w:type="spellStart"/>
      <w:r w:rsidRPr="00A66E6A">
        <w:rPr>
          <w:rFonts w:ascii="Book Antiqua" w:hAnsi="Book Antiqua"/>
          <w:sz w:val="20"/>
          <w:szCs w:val="20"/>
          <w:lang w:val="de-DE"/>
        </w:rPr>
        <w:t>Uniwersytetu</w:t>
      </w:r>
      <w:proofErr w:type="spellEnd"/>
      <w:r w:rsidRPr="00A66E6A">
        <w:rPr>
          <w:rFonts w:ascii="Book Antiqua" w:hAnsi="Book Antiqua"/>
          <w:sz w:val="20"/>
          <w:szCs w:val="20"/>
          <w:lang w:val="de-DE"/>
        </w:rPr>
        <w:t xml:space="preserve"> </w:t>
      </w:r>
      <w:proofErr w:type="spellStart"/>
      <w:r w:rsidRPr="00A66E6A">
        <w:rPr>
          <w:rFonts w:ascii="Book Antiqua" w:hAnsi="Book Antiqua"/>
          <w:sz w:val="20"/>
          <w:szCs w:val="20"/>
          <w:lang w:val="de-DE"/>
        </w:rPr>
        <w:t>Opolskiego</w:t>
      </w:r>
      <w:proofErr w:type="spellEnd"/>
      <w:r w:rsidRPr="00A66E6A">
        <w:rPr>
          <w:rFonts w:ascii="Book Antiqua" w:hAnsi="Book Antiqua"/>
          <w:sz w:val="20"/>
          <w:szCs w:val="20"/>
          <w:lang w:val="de-DE"/>
        </w:rPr>
        <w:t xml:space="preserve">”, 35, 1988, s. 142 = </w:t>
      </w:r>
      <w:proofErr w:type="spellStart"/>
      <w:r w:rsidRPr="00A66E6A">
        <w:rPr>
          <w:rFonts w:ascii="Book Antiqua" w:hAnsi="Book Antiqua"/>
          <w:i/>
          <w:iCs/>
          <w:sz w:val="20"/>
          <w:szCs w:val="20"/>
          <w:lang w:val="de-DE"/>
        </w:rPr>
        <w:t>Środowisko</w:t>
      </w:r>
      <w:proofErr w:type="spellEnd"/>
      <w:r w:rsidRPr="00A66E6A">
        <w:rPr>
          <w:rFonts w:ascii="Book Antiqua" w:hAnsi="Book Antiqua"/>
          <w:i/>
          <w:iCs/>
          <w:sz w:val="20"/>
          <w:szCs w:val="20"/>
          <w:lang w:val="de-DE"/>
        </w:rPr>
        <w:t xml:space="preserve"> </w:t>
      </w:r>
      <w:proofErr w:type="spellStart"/>
      <w:r w:rsidRPr="00A66E6A">
        <w:rPr>
          <w:rFonts w:ascii="Book Antiqua" w:hAnsi="Book Antiqua"/>
          <w:i/>
          <w:iCs/>
          <w:sz w:val="20"/>
          <w:szCs w:val="20"/>
          <w:lang w:val="de-DE"/>
        </w:rPr>
        <w:t>lekarskie</w:t>
      </w:r>
      <w:proofErr w:type="spellEnd"/>
      <w:r w:rsidRPr="00A66E6A">
        <w:rPr>
          <w:rFonts w:ascii="Book Antiqua" w:hAnsi="Book Antiqua"/>
          <w:i/>
          <w:iCs/>
          <w:sz w:val="20"/>
          <w:szCs w:val="20"/>
          <w:lang w:val="de-DE"/>
        </w:rPr>
        <w:t xml:space="preserve"> </w:t>
      </w:r>
      <w:proofErr w:type="spellStart"/>
      <w:r w:rsidRPr="00A66E6A">
        <w:rPr>
          <w:rFonts w:ascii="Book Antiqua" w:hAnsi="Book Antiqua"/>
          <w:i/>
          <w:iCs/>
          <w:sz w:val="20"/>
          <w:szCs w:val="20"/>
          <w:lang w:val="de-DE"/>
        </w:rPr>
        <w:t>Opawy</w:t>
      </w:r>
      <w:proofErr w:type="spellEnd"/>
      <w:r w:rsidRPr="00A66E6A">
        <w:rPr>
          <w:rFonts w:ascii="Book Antiqua" w:hAnsi="Book Antiqua"/>
          <w:i/>
          <w:iCs/>
          <w:sz w:val="20"/>
          <w:szCs w:val="20"/>
          <w:lang w:val="de-DE"/>
        </w:rPr>
        <w:t xml:space="preserve"> w XVI-XVII </w:t>
      </w:r>
      <w:proofErr w:type="spellStart"/>
      <w:r w:rsidRPr="00A66E6A">
        <w:rPr>
          <w:rFonts w:ascii="Book Antiqua" w:hAnsi="Book Antiqua"/>
          <w:i/>
          <w:iCs/>
          <w:sz w:val="20"/>
          <w:szCs w:val="20"/>
          <w:lang w:val="de-DE"/>
        </w:rPr>
        <w:t>wieku</w:t>
      </w:r>
      <w:proofErr w:type="spellEnd"/>
      <w:r w:rsidRPr="00A66E6A">
        <w:rPr>
          <w:rFonts w:ascii="Book Antiqua" w:hAnsi="Book Antiqua"/>
          <w:i/>
          <w:iCs/>
          <w:sz w:val="20"/>
          <w:szCs w:val="20"/>
          <w:lang w:val="de-DE"/>
        </w:rPr>
        <w:t xml:space="preserve"> </w:t>
      </w:r>
      <w:r w:rsidRPr="00A66E6A">
        <w:rPr>
          <w:rFonts w:ascii="Book Antiqua" w:hAnsi="Book Antiqua"/>
          <w:sz w:val="20"/>
          <w:szCs w:val="20"/>
          <w:lang w:val="de-DE"/>
        </w:rPr>
        <w:t xml:space="preserve">[w:] </w:t>
      </w:r>
      <w:proofErr w:type="spellStart"/>
      <w:r w:rsidRPr="00A66E6A">
        <w:rPr>
          <w:rFonts w:ascii="Book Antiqua" w:hAnsi="Book Antiqua"/>
          <w:i/>
          <w:sz w:val="20"/>
          <w:szCs w:val="20"/>
          <w:lang w:val="de-DE"/>
        </w:rPr>
        <w:t>Slezsko</w:t>
      </w:r>
      <w:proofErr w:type="spellEnd"/>
      <w:r w:rsidRPr="00A66E6A">
        <w:rPr>
          <w:rFonts w:ascii="Book Antiqua" w:hAnsi="Book Antiqua"/>
          <w:i/>
          <w:sz w:val="20"/>
          <w:szCs w:val="20"/>
          <w:lang w:val="de-DE"/>
        </w:rPr>
        <w:t xml:space="preserve"> v </w:t>
      </w:r>
      <w:proofErr w:type="spellStart"/>
      <w:r w:rsidRPr="00A66E6A">
        <w:rPr>
          <w:rFonts w:ascii="Book Antiqua" w:hAnsi="Book Antiqua"/>
          <w:i/>
          <w:sz w:val="20"/>
          <w:szCs w:val="20"/>
          <w:lang w:val="de-DE"/>
        </w:rPr>
        <w:t>dějinách</w:t>
      </w:r>
      <w:proofErr w:type="spellEnd"/>
      <w:r w:rsidRPr="00A66E6A">
        <w:rPr>
          <w:rFonts w:ascii="Book Antiqua" w:hAnsi="Book Antiqua"/>
          <w:i/>
          <w:sz w:val="20"/>
          <w:szCs w:val="20"/>
          <w:lang w:val="de-DE"/>
        </w:rPr>
        <w:t xml:space="preserve"> </w:t>
      </w:r>
      <w:proofErr w:type="spellStart"/>
      <w:r w:rsidRPr="00A66E6A">
        <w:rPr>
          <w:rFonts w:ascii="Book Antiqua" w:hAnsi="Book Antiqua"/>
          <w:i/>
          <w:sz w:val="20"/>
          <w:szCs w:val="20"/>
          <w:lang w:val="de-DE"/>
        </w:rPr>
        <w:t>českého</w:t>
      </w:r>
      <w:proofErr w:type="spellEnd"/>
      <w:r w:rsidRPr="00A66E6A">
        <w:rPr>
          <w:rFonts w:ascii="Book Antiqua" w:hAnsi="Book Antiqua"/>
          <w:i/>
          <w:sz w:val="20"/>
          <w:szCs w:val="20"/>
          <w:lang w:val="de-DE"/>
        </w:rPr>
        <w:t xml:space="preserve"> </w:t>
      </w:r>
      <w:proofErr w:type="spellStart"/>
      <w:r w:rsidRPr="00A66E6A">
        <w:rPr>
          <w:rFonts w:ascii="Book Antiqua" w:hAnsi="Book Antiqua"/>
          <w:i/>
          <w:sz w:val="20"/>
          <w:szCs w:val="20"/>
          <w:lang w:val="de-DE"/>
        </w:rPr>
        <w:t>státu</w:t>
      </w:r>
      <w:proofErr w:type="spellEnd"/>
      <w:r w:rsidRPr="00A66E6A">
        <w:rPr>
          <w:rFonts w:ascii="Book Antiqua" w:hAnsi="Book Antiqua"/>
          <w:sz w:val="20"/>
          <w:szCs w:val="20"/>
          <w:lang w:val="de-DE"/>
        </w:rPr>
        <w:t xml:space="preserve">, </w:t>
      </w:r>
      <w:proofErr w:type="spellStart"/>
      <w:r w:rsidRPr="00A66E6A">
        <w:rPr>
          <w:rFonts w:ascii="Book Antiqua" w:hAnsi="Book Antiqua"/>
          <w:sz w:val="20"/>
          <w:szCs w:val="20"/>
          <w:lang w:val="de-DE"/>
        </w:rPr>
        <w:t>Opava</w:t>
      </w:r>
      <w:proofErr w:type="spellEnd"/>
      <w:r w:rsidRPr="00A66E6A">
        <w:rPr>
          <w:rFonts w:ascii="Book Antiqua" w:hAnsi="Book Antiqua"/>
          <w:sz w:val="20"/>
          <w:szCs w:val="20"/>
          <w:lang w:val="de-DE"/>
        </w:rPr>
        <w:t xml:space="preserve"> 1998, s. 244-245; K.-P. Möller, </w:t>
      </w:r>
      <w:r w:rsidRPr="00A66E6A">
        <w:rPr>
          <w:rFonts w:ascii="Book Antiqua" w:hAnsi="Book Antiqua"/>
          <w:i/>
          <w:sz w:val="20"/>
          <w:szCs w:val="20"/>
          <w:lang w:val="de-DE"/>
        </w:rPr>
        <w:t>Oberschlesische Autoren 1450-1620</w:t>
      </w:r>
      <w:r w:rsidRPr="00A66E6A">
        <w:rPr>
          <w:rFonts w:ascii="Book Antiqua" w:hAnsi="Book Antiqua"/>
          <w:sz w:val="20"/>
          <w:szCs w:val="20"/>
          <w:lang w:val="de-DE"/>
        </w:rPr>
        <w:t xml:space="preserve">, [w:] </w:t>
      </w:r>
      <w:r w:rsidRPr="00A66E6A">
        <w:rPr>
          <w:rFonts w:ascii="Book Antiqua" w:hAnsi="Book Antiqua"/>
          <w:i/>
          <w:sz w:val="20"/>
          <w:szCs w:val="20"/>
          <w:lang w:val="de-DE"/>
        </w:rPr>
        <w:t>Oberschlesische Dichter und Gelehrte vom Humanismus bis Barock</w:t>
      </w:r>
      <w:r w:rsidRPr="00A66E6A">
        <w:rPr>
          <w:rFonts w:ascii="Book Antiqua" w:hAnsi="Book Antiqua"/>
          <w:sz w:val="20"/>
          <w:szCs w:val="20"/>
          <w:lang w:val="de-DE"/>
        </w:rPr>
        <w:t xml:space="preserve">, hrsg. G. </w:t>
      </w:r>
      <w:proofErr w:type="spellStart"/>
      <w:r w:rsidRPr="00A66E6A">
        <w:rPr>
          <w:rFonts w:ascii="Book Antiqua" w:hAnsi="Book Antiqua"/>
          <w:sz w:val="20"/>
          <w:szCs w:val="20"/>
          <w:lang w:val="de-DE"/>
        </w:rPr>
        <w:t>Kosellek</w:t>
      </w:r>
      <w:proofErr w:type="spellEnd"/>
      <w:r w:rsidRPr="00A66E6A">
        <w:rPr>
          <w:rFonts w:ascii="Book Antiqua" w:hAnsi="Book Antiqua"/>
          <w:sz w:val="20"/>
          <w:szCs w:val="20"/>
          <w:lang w:val="de-DE"/>
        </w:rPr>
        <w:t xml:space="preserve">, Bielefeld 2000, s. 527; C. </w:t>
      </w:r>
      <w:proofErr w:type="spellStart"/>
      <w:r w:rsidRPr="00A66E6A">
        <w:rPr>
          <w:rFonts w:ascii="Book Antiqua" w:hAnsi="Book Antiqua"/>
          <w:sz w:val="20"/>
          <w:szCs w:val="20"/>
          <w:lang w:val="de-DE"/>
        </w:rPr>
        <w:t>Zonta</w:t>
      </w:r>
      <w:proofErr w:type="spellEnd"/>
      <w:r w:rsidRPr="00A66E6A">
        <w:rPr>
          <w:rFonts w:ascii="Book Antiqua" w:hAnsi="Book Antiqua"/>
          <w:sz w:val="20"/>
          <w:szCs w:val="20"/>
          <w:lang w:val="de-DE"/>
        </w:rPr>
        <w:t xml:space="preserve">, </w:t>
      </w:r>
      <w:r w:rsidRPr="00A66E6A">
        <w:rPr>
          <w:rFonts w:ascii="Book Antiqua" w:hAnsi="Book Antiqua"/>
          <w:i/>
          <w:sz w:val="20"/>
          <w:szCs w:val="20"/>
          <w:lang w:val="de-DE"/>
        </w:rPr>
        <w:t>Schlesier an italienischen Universitäten der Frühen Neuzeit 1526-1740</w:t>
      </w:r>
      <w:r w:rsidRPr="00A66E6A">
        <w:rPr>
          <w:rFonts w:ascii="Book Antiqua" w:hAnsi="Book Antiqua"/>
          <w:sz w:val="20"/>
          <w:szCs w:val="20"/>
          <w:lang w:val="de-DE"/>
        </w:rPr>
        <w:t>, Stuttgart 2000 (</w:t>
      </w:r>
      <w:proofErr w:type="spellStart"/>
      <w:r w:rsidRPr="00A66E6A">
        <w:rPr>
          <w:rFonts w:ascii="Book Antiqua" w:hAnsi="Book Antiqua"/>
          <w:sz w:val="20"/>
          <w:szCs w:val="20"/>
          <w:lang w:val="de-DE"/>
        </w:rPr>
        <w:t>maszyno</w:t>
      </w:r>
      <w:r>
        <w:rPr>
          <w:rFonts w:ascii="Book Antiqua" w:hAnsi="Book Antiqua"/>
          <w:sz w:val="20"/>
          <w:szCs w:val="20"/>
          <w:lang w:val="de-DE"/>
        </w:rPr>
        <w:t>pis</w:t>
      </w:r>
      <w:proofErr w:type="spellEnd"/>
      <w:r>
        <w:rPr>
          <w:rFonts w:ascii="Book Antiqua" w:hAnsi="Book Antiqua"/>
          <w:sz w:val="20"/>
          <w:szCs w:val="20"/>
          <w:lang w:val="de-DE"/>
        </w:rPr>
        <w:t xml:space="preserve">), s. 64, 292, 372, 433; </w:t>
      </w:r>
      <w:proofErr w:type="spellStart"/>
      <w:r>
        <w:rPr>
          <w:rFonts w:ascii="Book Antiqua" w:hAnsi="Book Antiqua"/>
          <w:sz w:val="20"/>
          <w:szCs w:val="20"/>
          <w:lang w:val="de-DE"/>
        </w:rPr>
        <w:t>T</w:t>
      </w:r>
      <w:r w:rsidRPr="00A66E6A">
        <w:rPr>
          <w:rFonts w:ascii="Book Antiqua" w:hAnsi="Book Antiqua"/>
          <w:sz w:val="20"/>
          <w:szCs w:val="20"/>
          <w:lang w:val="de-DE"/>
        </w:rPr>
        <w:t>ejże</w:t>
      </w:r>
      <w:proofErr w:type="spellEnd"/>
      <w:r w:rsidRPr="00A66E6A">
        <w:rPr>
          <w:rFonts w:ascii="Book Antiqua" w:hAnsi="Book Antiqua"/>
          <w:sz w:val="20"/>
          <w:szCs w:val="20"/>
          <w:lang w:val="de-DE"/>
        </w:rPr>
        <w:t xml:space="preserve">, </w:t>
      </w:r>
      <w:r w:rsidRPr="00A66E6A">
        <w:rPr>
          <w:rFonts w:ascii="Book Antiqua" w:hAnsi="Book Antiqua"/>
          <w:i/>
          <w:sz w:val="20"/>
          <w:szCs w:val="20"/>
          <w:lang w:val="de-DE"/>
        </w:rPr>
        <w:t xml:space="preserve">Schlesische Studenten an italienischen </w:t>
      </w:r>
      <w:proofErr w:type="spellStart"/>
      <w:r w:rsidRPr="00A66E6A">
        <w:rPr>
          <w:rFonts w:ascii="Book Antiqua" w:hAnsi="Book Antiqua"/>
          <w:i/>
          <w:sz w:val="20"/>
          <w:szCs w:val="20"/>
          <w:lang w:val="de-DE"/>
        </w:rPr>
        <w:t>Universitaten</w:t>
      </w:r>
      <w:proofErr w:type="spellEnd"/>
      <w:r w:rsidRPr="00A66E6A">
        <w:rPr>
          <w:rFonts w:ascii="Book Antiqua" w:hAnsi="Book Antiqua"/>
          <w:i/>
          <w:sz w:val="20"/>
          <w:szCs w:val="20"/>
          <w:lang w:val="de-DE"/>
        </w:rPr>
        <w:t xml:space="preserve">. Eine </w:t>
      </w:r>
      <w:proofErr w:type="spellStart"/>
      <w:r w:rsidRPr="00A66E6A">
        <w:rPr>
          <w:rFonts w:ascii="Book Antiqua" w:hAnsi="Book Antiqua"/>
          <w:i/>
          <w:sz w:val="20"/>
          <w:szCs w:val="20"/>
          <w:lang w:val="de-DE"/>
        </w:rPr>
        <w:t>prosopographische</w:t>
      </w:r>
      <w:proofErr w:type="spellEnd"/>
      <w:r w:rsidRPr="00A66E6A">
        <w:rPr>
          <w:rFonts w:ascii="Book Antiqua" w:hAnsi="Book Antiqua"/>
          <w:i/>
          <w:sz w:val="20"/>
          <w:szCs w:val="20"/>
          <w:lang w:val="de-DE"/>
        </w:rPr>
        <w:t xml:space="preserve"> Studie zur </w:t>
      </w:r>
      <w:proofErr w:type="spellStart"/>
      <w:r w:rsidRPr="00A66E6A">
        <w:rPr>
          <w:rFonts w:ascii="Book Antiqua" w:hAnsi="Book Antiqua"/>
          <w:i/>
          <w:sz w:val="20"/>
          <w:szCs w:val="20"/>
          <w:lang w:val="de-DE"/>
        </w:rPr>
        <w:t>friihneuzeitlichen</w:t>
      </w:r>
      <w:proofErr w:type="spellEnd"/>
      <w:r w:rsidRPr="00A66E6A">
        <w:rPr>
          <w:rFonts w:ascii="Book Antiqua" w:hAnsi="Book Antiqua"/>
          <w:i/>
          <w:sz w:val="20"/>
          <w:szCs w:val="20"/>
          <w:lang w:val="de-DE"/>
        </w:rPr>
        <w:t xml:space="preserve"> Bildungsgeschichte</w:t>
      </w:r>
      <w:r w:rsidRPr="00A66E6A">
        <w:rPr>
          <w:rFonts w:ascii="Book Antiqua" w:hAnsi="Book Antiqua"/>
          <w:sz w:val="20"/>
          <w:szCs w:val="20"/>
          <w:lang w:val="de-DE"/>
        </w:rPr>
        <w:t xml:space="preserve"> (Neue Forschungen zur schlesischen Geschichte, Bd. 10), Köln, Weimar, Wien 2004, s. 355, </w:t>
      </w:r>
      <w:proofErr w:type="spellStart"/>
      <w:r w:rsidRPr="00A66E6A">
        <w:rPr>
          <w:rFonts w:ascii="Book Antiqua" w:hAnsi="Book Antiqua"/>
          <w:sz w:val="20"/>
          <w:szCs w:val="20"/>
          <w:lang w:val="de-DE"/>
        </w:rPr>
        <w:t>poz</w:t>
      </w:r>
      <w:proofErr w:type="spellEnd"/>
      <w:r w:rsidRPr="00A66E6A">
        <w:rPr>
          <w:rFonts w:ascii="Book Antiqua" w:hAnsi="Book Antiqua"/>
          <w:sz w:val="20"/>
          <w:szCs w:val="20"/>
          <w:lang w:val="de-DE"/>
        </w:rPr>
        <w:t xml:space="preserve">. 1093; </w:t>
      </w:r>
      <w:proofErr w:type="spellStart"/>
      <w:r w:rsidRPr="00A66E6A">
        <w:rPr>
          <w:rFonts w:ascii="Book Antiqua" w:hAnsi="Book Antiqua"/>
          <w:sz w:val="20"/>
          <w:szCs w:val="20"/>
          <w:lang w:val="de-DE"/>
        </w:rPr>
        <w:t>Nansy</w:t>
      </w:r>
      <w:proofErr w:type="spellEnd"/>
      <w:r w:rsidRPr="00A66E6A">
        <w:rPr>
          <w:rFonts w:ascii="Book Antiqua" w:hAnsi="Book Antiqua"/>
          <w:sz w:val="20"/>
          <w:szCs w:val="20"/>
          <w:lang w:val="de-DE"/>
        </w:rPr>
        <w:t xml:space="preserve"> G. </w:t>
      </w:r>
      <w:proofErr w:type="spellStart"/>
      <w:r w:rsidRPr="00A66E6A">
        <w:rPr>
          <w:rFonts w:ascii="Book Antiqua" w:hAnsi="Book Antiqua"/>
          <w:sz w:val="20"/>
          <w:szCs w:val="20"/>
          <w:lang w:val="de-DE"/>
        </w:rPr>
        <w:t>Siraisi</w:t>
      </w:r>
      <w:proofErr w:type="spellEnd"/>
      <w:r w:rsidRPr="00A66E6A">
        <w:rPr>
          <w:rFonts w:ascii="Book Antiqua" w:hAnsi="Book Antiqua"/>
          <w:sz w:val="20"/>
          <w:szCs w:val="20"/>
          <w:lang w:val="de-DE"/>
        </w:rPr>
        <w:t xml:space="preserve">, </w:t>
      </w:r>
      <w:r w:rsidRPr="00A66E6A">
        <w:rPr>
          <w:rFonts w:ascii="Book Antiqua" w:hAnsi="Book Antiqua"/>
          <w:i/>
          <w:sz w:val="20"/>
          <w:szCs w:val="20"/>
          <w:lang w:val="de-DE"/>
        </w:rPr>
        <w:t xml:space="preserve">Communities </w:t>
      </w:r>
      <w:proofErr w:type="spellStart"/>
      <w:r w:rsidRPr="00A66E6A">
        <w:rPr>
          <w:rFonts w:ascii="Book Antiqua" w:hAnsi="Book Antiqua"/>
          <w:i/>
          <w:sz w:val="20"/>
          <w:szCs w:val="20"/>
          <w:lang w:val="de-DE"/>
        </w:rPr>
        <w:t>of</w:t>
      </w:r>
      <w:proofErr w:type="spellEnd"/>
      <w:r w:rsidRPr="00A66E6A">
        <w:rPr>
          <w:rFonts w:ascii="Book Antiqua" w:hAnsi="Book Antiqua"/>
          <w:i/>
          <w:sz w:val="20"/>
          <w:szCs w:val="20"/>
          <w:lang w:val="de-DE"/>
        </w:rPr>
        <w:t xml:space="preserve"> </w:t>
      </w:r>
      <w:proofErr w:type="spellStart"/>
      <w:r w:rsidRPr="00A66E6A">
        <w:rPr>
          <w:rFonts w:ascii="Book Antiqua" w:hAnsi="Book Antiqua"/>
          <w:i/>
          <w:sz w:val="20"/>
          <w:szCs w:val="20"/>
          <w:lang w:val="de-DE"/>
        </w:rPr>
        <w:t>Learned</w:t>
      </w:r>
      <w:proofErr w:type="spellEnd"/>
      <w:r w:rsidRPr="00A66E6A">
        <w:rPr>
          <w:rFonts w:ascii="Book Antiqua" w:hAnsi="Book Antiqua"/>
          <w:i/>
          <w:sz w:val="20"/>
          <w:szCs w:val="20"/>
          <w:lang w:val="de-DE"/>
        </w:rPr>
        <w:t xml:space="preserve"> Experience. </w:t>
      </w:r>
      <w:proofErr w:type="spellStart"/>
      <w:r w:rsidRPr="00A66E6A">
        <w:rPr>
          <w:rFonts w:ascii="Book Antiqua" w:hAnsi="Book Antiqua"/>
          <w:i/>
          <w:sz w:val="20"/>
          <w:szCs w:val="20"/>
          <w:lang w:val="de-DE"/>
        </w:rPr>
        <w:t>Epistolary</w:t>
      </w:r>
      <w:proofErr w:type="spellEnd"/>
      <w:r w:rsidRPr="00A66E6A">
        <w:rPr>
          <w:rFonts w:ascii="Book Antiqua" w:hAnsi="Book Antiqua"/>
          <w:i/>
          <w:sz w:val="20"/>
          <w:szCs w:val="20"/>
          <w:lang w:val="de-DE"/>
        </w:rPr>
        <w:t xml:space="preserve"> </w:t>
      </w:r>
      <w:proofErr w:type="spellStart"/>
      <w:r w:rsidRPr="00A66E6A">
        <w:rPr>
          <w:rFonts w:ascii="Book Antiqua" w:hAnsi="Book Antiqua"/>
          <w:i/>
          <w:sz w:val="20"/>
          <w:szCs w:val="20"/>
          <w:lang w:val="de-DE"/>
        </w:rPr>
        <w:t>Medicine</w:t>
      </w:r>
      <w:proofErr w:type="spellEnd"/>
      <w:r w:rsidRPr="00A66E6A">
        <w:rPr>
          <w:rFonts w:ascii="Book Antiqua" w:hAnsi="Book Antiqua"/>
          <w:i/>
          <w:sz w:val="20"/>
          <w:szCs w:val="20"/>
          <w:lang w:val="de-DE"/>
        </w:rPr>
        <w:t xml:space="preserve"> in </w:t>
      </w:r>
      <w:proofErr w:type="spellStart"/>
      <w:r w:rsidRPr="00A66E6A">
        <w:rPr>
          <w:rFonts w:ascii="Book Antiqua" w:hAnsi="Book Antiqua"/>
          <w:i/>
          <w:sz w:val="20"/>
          <w:szCs w:val="20"/>
          <w:lang w:val="de-DE"/>
        </w:rPr>
        <w:t>the</w:t>
      </w:r>
      <w:proofErr w:type="spellEnd"/>
      <w:r w:rsidRPr="00A66E6A">
        <w:rPr>
          <w:rFonts w:ascii="Book Antiqua" w:hAnsi="Book Antiqua"/>
          <w:i/>
          <w:sz w:val="20"/>
          <w:szCs w:val="20"/>
          <w:lang w:val="de-DE"/>
        </w:rPr>
        <w:t xml:space="preserve"> Renaissance</w:t>
      </w:r>
      <w:r w:rsidRPr="00A66E6A">
        <w:rPr>
          <w:rFonts w:ascii="Book Antiqua" w:hAnsi="Book Antiqua"/>
          <w:sz w:val="20"/>
          <w:szCs w:val="20"/>
          <w:lang w:val="de-DE"/>
        </w:rPr>
        <w:t>, Baltimore 2013, s. 30 (</w:t>
      </w:r>
      <w:proofErr w:type="spellStart"/>
      <w:r w:rsidRPr="00A66E6A">
        <w:rPr>
          <w:rFonts w:ascii="Book Antiqua" w:hAnsi="Book Antiqua"/>
          <w:sz w:val="20"/>
          <w:szCs w:val="20"/>
          <w:lang w:val="de-DE"/>
        </w:rPr>
        <w:t>listy</w:t>
      </w:r>
      <w:proofErr w:type="spellEnd"/>
      <w:r w:rsidRPr="00A66E6A">
        <w:rPr>
          <w:rFonts w:ascii="Book Antiqua" w:hAnsi="Book Antiqua"/>
          <w:sz w:val="20"/>
          <w:szCs w:val="20"/>
          <w:lang w:val="de-DE"/>
        </w:rPr>
        <w:t xml:space="preserve"> o </w:t>
      </w:r>
      <w:proofErr w:type="spellStart"/>
      <w:r w:rsidRPr="00A66E6A">
        <w:rPr>
          <w:rFonts w:ascii="Book Antiqua" w:hAnsi="Book Antiqua"/>
          <w:sz w:val="20"/>
          <w:szCs w:val="20"/>
          <w:lang w:val="de-DE"/>
        </w:rPr>
        <w:t>zarazie</w:t>
      </w:r>
      <w:proofErr w:type="spellEnd"/>
      <w:r w:rsidRPr="00A66E6A">
        <w:rPr>
          <w:rFonts w:ascii="Book Antiqua" w:hAnsi="Book Antiqua"/>
          <w:sz w:val="20"/>
          <w:szCs w:val="20"/>
          <w:lang w:val="de-DE"/>
        </w:rPr>
        <w:t xml:space="preserve"> do </w:t>
      </w:r>
      <w:proofErr w:type="spellStart"/>
      <w:r w:rsidRPr="00A66E6A">
        <w:rPr>
          <w:rFonts w:ascii="Book Antiqua" w:hAnsi="Book Antiqua"/>
          <w:sz w:val="20"/>
          <w:szCs w:val="20"/>
          <w:lang w:val="de-DE"/>
        </w:rPr>
        <w:t>Mercurialisa</w:t>
      </w:r>
      <w:proofErr w:type="spellEnd"/>
      <w:r w:rsidRPr="00A66E6A">
        <w:rPr>
          <w:rFonts w:ascii="Book Antiqua" w:hAnsi="Book Antiqua"/>
          <w:sz w:val="20"/>
          <w:szCs w:val="20"/>
          <w:lang w:val="de-DE"/>
        </w:rPr>
        <w:t xml:space="preserve">); G. </w:t>
      </w:r>
      <w:proofErr w:type="spellStart"/>
      <w:r w:rsidRPr="00A66E6A">
        <w:rPr>
          <w:rFonts w:ascii="Book Antiqua" w:hAnsi="Book Antiqua"/>
          <w:sz w:val="20"/>
          <w:szCs w:val="20"/>
          <w:lang w:val="de-DE"/>
        </w:rPr>
        <w:t>Almási</w:t>
      </w:r>
      <w:proofErr w:type="spellEnd"/>
      <w:r w:rsidRPr="00A66E6A">
        <w:rPr>
          <w:rFonts w:ascii="Book Antiqua" w:hAnsi="Book Antiqua"/>
          <w:sz w:val="20"/>
          <w:szCs w:val="20"/>
          <w:lang w:val="de-DE"/>
        </w:rPr>
        <w:t xml:space="preserve">, </w:t>
      </w:r>
      <w:r w:rsidRPr="00A66E6A">
        <w:rPr>
          <w:rFonts w:ascii="Book Antiqua" w:hAnsi="Book Antiqua"/>
          <w:i/>
          <w:sz w:val="20"/>
          <w:szCs w:val="20"/>
          <w:lang w:val="de-DE"/>
        </w:rPr>
        <w:t xml:space="preserve">The </w:t>
      </w:r>
      <w:proofErr w:type="spellStart"/>
      <w:r w:rsidRPr="00A66E6A">
        <w:rPr>
          <w:rFonts w:ascii="Book Antiqua" w:hAnsi="Book Antiqua"/>
          <w:i/>
          <w:sz w:val="20"/>
          <w:szCs w:val="20"/>
          <w:lang w:val="de-DE"/>
        </w:rPr>
        <w:t>Uses</w:t>
      </w:r>
      <w:proofErr w:type="spellEnd"/>
      <w:r w:rsidRPr="00A66E6A">
        <w:rPr>
          <w:rFonts w:ascii="Book Antiqua" w:hAnsi="Book Antiqua"/>
          <w:i/>
          <w:sz w:val="20"/>
          <w:szCs w:val="20"/>
          <w:lang w:val="de-DE"/>
        </w:rPr>
        <w:t xml:space="preserve"> </w:t>
      </w:r>
      <w:proofErr w:type="spellStart"/>
      <w:r w:rsidRPr="00A66E6A">
        <w:rPr>
          <w:rFonts w:ascii="Book Antiqua" w:hAnsi="Book Antiqua"/>
          <w:i/>
          <w:sz w:val="20"/>
          <w:szCs w:val="20"/>
          <w:lang w:val="de-DE"/>
        </w:rPr>
        <w:t>of</w:t>
      </w:r>
      <w:proofErr w:type="spellEnd"/>
      <w:r w:rsidRPr="00A66E6A">
        <w:rPr>
          <w:rFonts w:ascii="Book Antiqua" w:hAnsi="Book Antiqua"/>
          <w:i/>
          <w:sz w:val="20"/>
          <w:szCs w:val="20"/>
          <w:lang w:val="de-DE"/>
        </w:rPr>
        <w:t xml:space="preserve"> </w:t>
      </w:r>
      <w:proofErr w:type="spellStart"/>
      <w:r w:rsidRPr="00A66E6A">
        <w:rPr>
          <w:rFonts w:ascii="Book Antiqua" w:hAnsi="Book Antiqua"/>
          <w:i/>
          <w:sz w:val="20"/>
          <w:szCs w:val="20"/>
          <w:lang w:val="de-DE"/>
        </w:rPr>
        <w:t>Humanism</w:t>
      </w:r>
      <w:proofErr w:type="spellEnd"/>
      <w:r w:rsidRPr="00A66E6A">
        <w:rPr>
          <w:rFonts w:ascii="Book Antiqua" w:hAnsi="Book Antiqua"/>
          <w:i/>
          <w:sz w:val="20"/>
          <w:szCs w:val="20"/>
          <w:lang w:val="de-DE"/>
        </w:rPr>
        <w:t xml:space="preserve">. Johannes </w:t>
      </w:r>
      <w:proofErr w:type="spellStart"/>
      <w:r w:rsidRPr="00A66E6A">
        <w:rPr>
          <w:rFonts w:ascii="Book Antiqua" w:hAnsi="Book Antiqua"/>
          <w:i/>
          <w:sz w:val="20"/>
          <w:szCs w:val="20"/>
          <w:lang w:val="de-DE"/>
        </w:rPr>
        <w:t>Sambucus</w:t>
      </w:r>
      <w:proofErr w:type="spellEnd"/>
      <w:r w:rsidRPr="00A66E6A">
        <w:rPr>
          <w:rFonts w:ascii="Book Antiqua" w:hAnsi="Book Antiqua"/>
          <w:i/>
          <w:sz w:val="20"/>
          <w:szCs w:val="20"/>
          <w:lang w:val="de-DE"/>
        </w:rPr>
        <w:t xml:space="preserve"> (1531-1584), Andreas </w:t>
      </w:r>
      <w:proofErr w:type="spellStart"/>
      <w:r w:rsidRPr="00A66E6A">
        <w:rPr>
          <w:rFonts w:ascii="Book Antiqua" w:hAnsi="Book Antiqua"/>
          <w:i/>
          <w:sz w:val="20"/>
          <w:szCs w:val="20"/>
          <w:lang w:val="de-DE"/>
        </w:rPr>
        <w:t>Dudith</w:t>
      </w:r>
      <w:proofErr w:type="spellEnd"/>
      <w:r w:rsidRPr="00A66E6A">
        <w:rPr>
          <w:rFonts w:ascii="Book Antiqua" w:hAnsi="Book Antiqua"/>
          <w:i/>
          <w:sz w:val="20"/>
          <w:szCs w:val="20"/>
          <w:lang w:val="de-DE"/>
        </w:rPr>
        <w:t xml:space="preserve"> (1533-1589), </w:t>
      </w:r>
      <w:proofErr w:type="spellStart"/>
      <w:r w:rsidRPr="00A66E6A">
        <w:rPr>
          <w:rFonts w:ascii="Book Antiqua" w:hAnsi="Book Antiqua"/>
          <w:i/>
          <w:sz w:val="20"/>
          <w:szCs w:val="20"/>
          <w:lang w:val="de-DE"/>
        </w:rPr>
        <w:t>and</w:t>
      </w:r>
      <w:proofErr w:type="spellEnd"/>
      <w:r w:rsidRPr="00A66E6A">
        <w:rPr>
          <w:rFonts w:ascii="Book Antiqua" w:hAnsi="Book Antiqua"/>
          <w:i/>
          <w:sz w:val="20"/>
          <w:szCs w:val="20"/>
          <w:lang w:val="de-DE"/>
        </w:rPr>
        <w:t xml:space="preserve"> </w:t>
      </w:r>
      <w:proofErr w:type="spellStart"/>
      <w:r w:rsidRPr="00A66E6A">
        <w:rPr>
          <w:rFonts w:ascii="Book Antiqua" w:hAnsi="Book Antiqua"/>
          <w:i/>
          <w:sz w:val="20"/>
          <w:szCs w:val="20"/>
          <w:lang w:val="de-DE"/>
        </w:rPr>
        <w:t>the</w:t>
      </w:r>
      <w:proofErr w:type="spellEnd"/>
      <w:r w:rsidRPr="00A66E6A">
        <w:rPr>
          <w:rFonts w:ascii="Book Antiqua" w:hAnsi="Book Antiqua"/>
          <w:i/>
          <w:sz w:val="20"/>
          <w:szCs w:val="20"/>
          <w:lang w:val="de-DE"/>
        </w:rPr>
        <w:t xml:space="preserve"> </w:t>
      </w:r>
      <w:proofErr w:type="spellStart"/>
      <w:r w:rsidRPr="00A66E6A">
        <w:rPr>
          <w:rFonts w:ascii="Book Antiqua" w:hAnsi="Book Antiqua"/>
          <w:i/>
          <w:sz w:val="20"/>
          <w:szCs w:val="20"/>
          <w:lang w:val="de-DE"/>
        </w:rPr>
        <w:t>Republic</w:t>
      </w:r>
      <w:proofErr w:type="spellEnd"/>
      <w:r w:rsidRPr="00A66E6A">
        <w:rPr>
          <w:rFonts w:ascii="Book Antiqua" w:hAnsi="Book Antiqua"/>
          <w:i/>
          <w:sz w:val="20"/>
          <w:szCs w:val="20"/>
          <w:lang w:val="de-DE"/>
        </w:rPr>
        <w:t xml:space="preserve"> </w:t>
      </w:r>
      <w:proofErr w:type="spellStart"/>
      <w:r w:rsidRPr="00A66E6A">
        <w:rPr>
          <w:rFonts w:ascii="Book Antiqua" w:hAnsi="Book Antiqua"/>
          <w:i/>
          <w:sz w:val="20"/>
          <w:szCs w:val="20"/>
          <w:lang w:val="de-DE"/>
        </w:rPr>
        <w:t>of</w:t>
      </w:r>
      <w:proofErr w:type="spellEnd"/>
      <w:r w:rsidRPr="00A66E6A">
        <w:rPr>
          <w:rFonts w:ascii="Book Antiqua" w:hAnsi="Book Antiqua"/>
          <w:i/>
          <w:sz w:val="20"/>
          <w:szCs w:val="20"/>
          <w:lang w:val="de-DE"/>
        </w:rPr>
        <w:t xml:space="preserve"> Letters in East Central Europe</w:t>
      </w:r>
      <w:r w:rsidRPr="00A66E6A">
        <w:rPr>
          <w:rFonts w:ascii="Book Antiqua" w:hAnsi="Book Antiqua"/>
          <w:sz w:val="20"/>
          <w:szCs w:val="20"/>
          <w:lang w:val="de-DE"/>
        </w:rPr>
        <w:t>, Leiden, Boston 2009, s. 322.</w:t>
      </w:r>
    </w:p>
  </w:footnote>
  <w:footnote w:id="6">
    <w:p w:rsidR="000C0585" w:rsidRPr="00A66E6A" w:rsidRDefault="000C0585" w:rsidP="00942978">
      <w:pPr>
        <w:pStyle w:val="Tekstprzypisudolnego"/>
        <w:jc w:val="both"/>
      </w:pPr>
      <w:r w:rsidRPr="00A66E6A">
        <w:rPr>
          <w:rStyle w:val="Odwoanieprzypisudolnego"/>
        </w:rPr>
        <w:footnoteRef/>
      </w:r>
      <w:r w:rsidRPr="00230E33">
        <w:rPr>
          <w:lang w:val="de-DE"/>
        </w:rPr>
        <w:t xml:space="preserve"> </w:t>
      </w:r>
      <w:proofErr w:type="spellStart"/>
      <w:r w:rsidRPr="00230E33">
        <w:rPr>
          <w:lang w:val="de-DE"/>
        </w:rPr>
        <w:t>Listy</w:t>
      </w:r>
      <w:proofErr w:type="spellEnd"/>
      <w:r w:rsidRPr="00230E33">
        <w:rPr>
          <w:lang w:val="de-DE"/>
        </w:rPr>
        <w:t xml:space="preserve"> A. Dudycza do </w:t>
      </w:r>
      <w:proofErr w:type="spellStart"/>
      <w:r w:rsidRPr="00230E33">
        <w:rPr>
          <w:lang w:val="de-DE"/>
        </w:rPr>
        <w:t>Wenceslausa</w:t>
      </w:r>
      <w:proofErr w:type="spellEnd"/>
      <w:r w:rsidRPr="00230E33">
        <w:rPr>
          <w:lang w:val="de-DE"/>
        </w:rPr>
        <w:t xml:space="preserve"> Raphanusa </w:t>
      </w:r>
      <w:proofErr w:type="spellStart"/>
      <w:r w:rsidRPr="00230E33">
        <w:rPr>
          <w:lang w:val="de-DE"/>
        </w:rPr>
        <w:t>zamieścił</w:t>
      </w:r>
      <w:proofErr w:type="spellEnd"/>
      <w:r w:rsidRPr="00230E33">
        <w:rPr>
          <w:lang w:val="de-DE"/>
        </w:rPr>
        <w:t xml:space="preserve"> Laurentius Scholtz von Rosenau, </w:t>
      </w:r>
      <w:proofErr w:type="spellStart"/>
      <w:r w:rsidRPr="00230E33">
        <w:rPr>
          <w:i/>
          <w:lang w:val="de-DE"/>
        </w:rPr>
        <w:t>Epistolarum</w:t>
      </w:r>
      <w:proofErr w:type="spellEnd"/>
      <w:r w:rsidRPr="00230E33">
        <w:rPr>
          <w:i/>
          <w:lang w:val="de-DE"/>
        </w:rPr>
        <w:t xml:space="preserve"> </w:t>
      </w:r>
      <w:proofErr w:type="spellStart"/>
      <w:r w:rsidRPr="00230E33">
        <w:rPr>
          <w:i/>
          <w:lang w:val="de-DE"/>
        </w:rPr>
        <w:t>philosophicarum</w:t>
      </w:r>
      <w:proofErr w:type="spellEnd"/>
      <w:r w:rsidRPr="00230E33">
        <w:rPr>
          <w:i/>
          <w:lang w:val="de-DE"/>
        </w:rPr>
        <w:t xml:space="preserve"> </w:t>
      </w:r>
      <w:proofErr w:type="spellStart"/>
      <w:r w:rsidRPr="00230E33">
        <w:rPr>
          <w:i/>
          <w:lang w:val="de-DE"/>
        </w:rPr>
        <w:t>medicinalium</w:t>
      </w:r>
      <w:proofErr w:type="spellEnd"/>
      <w:r w:rsidRPr="00230E33">
        <w:rPr>
          <w:i/>
          <w:lang w:val="de-DE"/>
        </w:rPr>
        <w:t xml:space="preserve"> </w:t>
      </w:r>
      <w:proofErr w:type="spellStart"/>
      <w:r w:rsidRPr="00230E33">
        <w:rPr>
          <w:i/>
          <w:lang w:val="de-DE"/>
        </w:rPr>
        <w:t>ac</w:t>
      </w:r>
      <w:proofErr w:type="spellEnd"/>
      <w:r w:rsidRPr="00230E33">
        <w:rPr>
          <w:i/>
          <w:lang w:val="de-DE"/>
        </w:rPr>
        <w:t xml:space="preserve"> </w:t>
      </w:r>
      <w:proofErr w:type="spellStart"/>
      <w:r w:rsidRPr="00230E33">
        <w:rPr>
          <w:i/>
          <w:lang w:val="de-DE"/>
        </w:rPr>
        <w:t>chymicarum</w:t>
      </w:r>
      <w:proofErr w:type="spellEnd"/>
      <w:r w:rsidRPr="00230E33">
        <w:rPr>
          <w:i/>
          <w:lang w:val="de-DE"/>
        </w:rPr>
        <w:t xml:space="preserve">: a </w:t>
      </w:r>
      <w:proofErr w:type="spellStart"/>
      <w:r w:rsidRPr="00230E33">
        <w:rPr>
          <w:i/>
          <w:lang w:val="de-DE"/>
        </w:rPr>
        <w:t>summis</w:t>
      </w:r>
      <w:proofErr w:type="spellEnd"/>
      <w:r w:rsidRPr="00230E33">
        <w:rPr>
          <w:i/>
          <w:lang w:val="de-DE"/>
        </w:rPr>
        <w:t xml:space="preserve"> </w:t>
      </w:r>
      <w:proofErr w:type="spellStart"/>
      <w:r w:rsidRPr="00230E33">
        <w:rPr>
          <w:i/>
          <w:lang w:val="de-DE"/>
        </w:rPr>
        <w:t>nostrae</w:t>
      </w:r>
      <w:proofErr w:type="spellEnd"/>
      <w:r w:rsidRPr="00230E33">
        <w:rPr>
          <w:i/>
          <w:lang w:val="de-DE"/>
        </w:rPr>
        <w:t xml:space="preserve"> </w:t>
      </w:r>
      <w:proofErr w:type="spellStart"/>
      <w:r w:rsidRPr="00230E33">
        <w:rPr>
          <w:i/>
          <w:lang w:val="de-DE"/>
        </w:rPr>
        <w:t>aetatis</w:t>
      </w:r>
      <w:proofErr w:type="spellEnd"/>
      <w:r w:rsidRPr="00230E33">
        <w:rPr>
          <w:i/>
          <w:lang w:val="de-DE"/>
        </w:rPr>
        <w:t xml:space="preserve"> </w:t>
      </w:r>
      <w:proofErr w:type="spellStart"/>
      <w:r w:rsidRPr="00230E33">
        <w:rPr>
          <w:i/>
          <w:lang w:val="de-DE"/>
        </w:rPr>
        <w:t>philosphis</w:t>
      </w:r>
      <w:proofErr w:type="spellEnd"/>
      <w:r w:rsidRPr="00230E33">
        <w:rPr>
          <w:i/>
          <w:lang w:val="de-DE"/>
        </w:rPr>
        <w:t xml:space="preserve"> </w:t>
      </w:r>
      <w:proofErr w:type="spellStart"/>
      <w:r w:rsidRPr="00230E33">
        <w:rPr>
          <w:i/>
          <w:lang w:val="de-DE"/>
        </w:rPr>
        <w:t>ac</w:t>
      </w:r>
      <w:proofErr w:type="spellEnd"/>
      <w:r w:rsidRPr="00230E33">
        <w:rPr>
          <w:i/>
          <w:lang w:val="de-DE"/>
        </w:rPr>
        <w:t xml:space="preserve"> </w:t>
      </w:r>
      <w:proofErr w:type="spellStart"/>
      <w:r w:rsidRPr="00230E33">
        <w:rPr>
          <w:i/>
          <w:lang w:val="de-DE"/>
        </w:rPr>
        <w:t>medicis</w:t>
      </w:r>
      <w:proofErr w:type="spellEnd"/>
      <w:r w:rsidRPr="00230E33">
        <w:rPr>
          <w:i/>
          <w:lang w:val="de-DE"/>
        </w:rPr>
        <w:t xml:space="preserve"> </w:t>
      </w:r>
      <w:proofErr w:type="spellStart"/>
      <w:r w:rsidRPr="00230E33">
        <w:rPr>
          <w:i/>
          <w:lang w:val="de-DE"/>
        </w:rPr>
        <w:t>exaratum</w:t>
      </w:r>
      <w:proofErr w:type="spellEnd"/>
      <w:r w:rsidRPr="00230E33">
        <w:rPr>
          <w:i/>
          <w:lang w:val="de-DE"/>
        </w:rPr>
        <w:t xml:space="preserve"> </w:t>
      </w:r>
      <w:proofErr w:type="spellStart"/>
      <w:r w:rsidRPr="00230E33">
        <w:rPr>
          <w:i/>
          <w:lang w:val="de-DE"/>
        </w:rPr>
        <w:t>volume</w:t>
      </w:r>
      <w:proofErr w:type="spellEnd"/>
      <w:r w:rsidRPr="00230E33">
        <w:rPr>
          <w:lang w:val="de-DE"/>
        </w:rPr>
        <w:t xml:space="preserve"> ..., </w:t>
      </w:r>
      <w:hyperlink r:id="rId1" w:history="1">
        <w:proofErr w:type="spellStart"/>
        <w:r w:rsidRPr="00230E33">
          <w:rPr>
            <w:rStyle w:val="Hipercze"/>
            <w:color w:val="auto"/>
            <w:u w:val="none"/>
            <w:lang w:val="de-DE"/>
          </w:rPr>
          <w:t>Francofurti</w:t>
        </w:r>
        <w:proofErr w:type="spellEnd"/>
        <w:r w:rsidRPr="00230E33">
          <w:rPr>
            <w:rStyle w:val="Hipercze"/>
            <w:color w:val="auto"/>
            <w:u w:val="none"/>
            <w:lang w:val="de-DE"/>
          </w:rPr>
          <w:t xml:space="preserve"> ad </w:t>
        </w:r>
        <w:proofErr w:type="spellStart"/>
        <w:r w:rsidRPr="00230E33">
          <w:rPr>
            <w:rStyle w:val="Hipercze"/>
            <w:color w:val="auto"/>
            <w:u w:val="none"/>
            <w:lang w:val="de-DE"/>
          </w:rPr>
          <w:t>Moenum</w:t>
        </w:r>
        <w:proofErr w:type="spellEnd"/>
      </w:hyperlink>
      <w:r w:rsidRPr="00230E33">
        <w:rPr>
          <w:lang w:val="de-DE"/>
        </w:rPr>
        <w:t xml:space="preserve">, </w:t>
      </w:r>
      <w:proofErr w:type="spellStart"/>
      <w:r w:rsidRPr="00230E33">
        <w:rPr>
          <w:lang w:val="de-DE"/>
        </w:rPr>
        <w:t>apud</w:t>
      </w:r>
      <w:proofErr w:type="spellEnd"/>
      <w:r w:rsidRPr="00230E33">
        <w:rPr>
          <w:lang w:val="de-DE"/>
        </w:rPr>
        <w:t xml:space="preserve"> </w:t>
      </w:r>
      <w:proofErr w:type="spellStart"/>
      <w:r w:rsidRPr="00230E33">
        <w:rPr>
          <w:lang w:val="de-DE"/>
        </w:rPr>
        <w:t>Andreae</w:t>
      </w:r>
      <w:proofErr w:type="spellEnd"/>
      <w:r w:rsidRPr="00230E33">
        <w:rPr>
          <w:lang w:val="de-DE"/>
        </w:rPr>
        <w:t xml:space="preserve"> </w:t>
      </w:r>
      <w:proofErr w:type="spellStart"/>
      <w:r w:rsidRPr="00230E33">
        <w:rPr>
          <w:lang w:val="de-DE"/>
        </w:rPr>
        <w:t>Wecheli</w:t>
      </w:r>
      <w:proofErr w:type="spellEnd"/>
      <w:r w:rsidRPr="00230E33">
        <w:rPr>
          <w:lang w:val="de-DE"/>
        </w:rPr>
        <w:t xml:space="preserve"> </w:t>
      </w:r>
      <w:proofErr w:type="spellStart"/>
      <w:r w:rsidRPr="00230E33">
        <w:rPr>
          <w:lang w:val="de-DE"/>
        </w:rPr>
        <w:t>haeredes</w:t>
      </w:r>
      <w:proofErr w:type="spellEnd"/>
      <w:r w:rsidRPr="00230E33">
        <w:rPr>
          <w:lang w:val="de-DE"/>
        </w:rPr>
        <w:t xml:space="preserve">, </w:t>
      </w:r>
      <w:proofErr w:type="spellStart"/>
      <w:r w:rsidRPr="00230E33">
        <w:rPr>
          <w:lang w:val="de-DE"/>
        </w:rPr>
        <w:t>Claudium</w:t>
      </w:r>
      <w:proofErr w:type="spellEnd"/>
      <w:r w:rsidRPr="00230E33">
        <w:rPr>
          <w:lang w:val="de-DE"/>
        </w:rPr>
        <w:t xml:space="preserve"> </w:t>
      </w:r>
      <w:proofErr w:type="spellStart"/>
      <w:r w:rsidRPr="00230E33">
        <w:rPr>
          <w:lang w:val="de-DE"/>
        </w:rPr>
        <w:t>Marnium</w:t>
      </w:r>
      <w:proofErr w:type="spellEnd"/>
      <w:r w:rsidRPr="00230E33">
        <w:rPr>
          <w:lang w:val="de-DE"/>
        </w:rPr>
        <w:t xml:space="preserve"> i Ioan. </w:t>
      </w:r>
      <w:proofErr w:type="spellStart"/>
      <w:r w:rsidRPr="00A66E6A">
        <w:t>Aubrium</w:t>
      </w:r>
      <w:proofErr w:type="spellEnd"/>
      <w:r w:rsidRPr="00A66E6A">
        <w:t xml:space="preserve">, 1598, </w:t>
      </w:r>
      <w:proofErr w:type="spellStart"/>
      <w:r w:rsidRPr="00A66E6A">
        <w:t>szp</w:t>
      </w:r>
      <w:proofErr w:type="spellEnd"/>
      <w:r w:rsidRPr="00A66E6A">
        <w:t xml:space="preserve">. 20-46; część z nich (do r. 1580) doczekała się edycji krytycznej, zob. A. </w:t>
      </w:r>
      <w:proofErr w:type="spellStart"/>
      <w:r w:rsidRPr="00A66E6A">
        <w:t>Dudithius</w:t>
      </w:r>
      <w:proofErr w:type="spellEnd"/>
      <w:r w:rsidRPr="00A66E6A">
        <w:t xml:space="preserve">, </w:t>
      </w:r>
      <w:proofErr w:type="spellStart"/>
      <w:r w:rsidRPr="00A66E6A">
        <w:rPr>
          <w:i/>
        </w:rPr>
        <w:t>Epistulae</w:t>
      </w:r>
      <w:proofErr w:type="spellEnd"/>
      <w:r w:rsidRPr="00A66E6A">
        <w:t xml:space="preserve">, ed. L. Szczucki, T. </w:t>
      </w:r>
      <w:proofErr w:type="spellStart"/>
      <w:r w:rsidRPr="00A66E6A">
        <w:t>Szepessy</w:t>
      </w:r>
      <w:proofErr w:type="spellEnd"/>
      <w:r w:rsidRPr="00A66E6A">
        <w:t xml:space="preserve">, P. VI 1577-1580, </w:t>
      </w:r>
      <w:proofErr w:type="spellStart"/>
      <w:r w:rsidRPr="00A66E6A">
        <w:t>Budapest</w:t>
      </w:r>
      <w:proofErr w:type="spellEnd"/>
      <w:r w:rsidRPr="00A66E6A">
        <w:t xml:space="preserve"> 2002, (listy 884, 888, 890, 896, 913, 924, 925, 951, 958, 959, 961);</w:t>
      </w:r>
      <w:r w:rsidRPr="00A66E6A">
        <w:rPr>
          <w:i/>
        </w:rPr>
        <w:t xml:space="preserve"> </w:t>
      </w:r>
      <w:r w:rsidRPr="00A66E6A">
        <w:t xml:space="preserve">W kilku listach do Raphanusa </w:t>
      </w:r>
      <w:proofErr w:type="spellStart"/>
      <w:r w:rsidRPr="00A66E6A">
        <w:t>Dudycz</w:t>
      </w:r>
      <w:proofErr w:type="spellEnd"/>
      <w:r w:rsidRPr="00A66E6A">
        <w:t xml:space="preserve"> podejmuje problem podróży Vesaliusa do Palestyny i jego śmierć w drodze powrotnej na febrę na </w:t>
      </w:r>
      <w:proofErr w:type="spellStart"/>
      <w:r w:rsidRPr="00A66E6A">
        <w:t>Zakynthos</w:t>
      </w:r>
      <w:proofErr w:type="spellEnd"/>
      <w:r w:rsidRPr="00A66E6A">
        <w:t xml:space="preserve">, zob. listy datowane we Wrocławiu na 21 sierpnia i 22 września 1582; L. </w:t>
      </w:r>
      <w:proofErr w:type="spellStart"/>
      <w:r w:rsidRPr="00A66E6A">
        <w:t>Scholz</w:t>
      </w:r>
      <w:proofErr w:type="spellEnd"/>
      <w:r w:rsidRPr="00A66E6A">
        <w:t xml:space="preserve">, </w:t>
      </w:r>
      <w:proofErr w:type="spellStart"/>
      <w:r w:rsidRPr="00A66E6A">
        <w:rPr>
          <w:i/>
        </w:rPr>
        <w:t>Epistolarum</w:t>
      </w:r>
      <w:proofErr w:type="spellEnd"/>
      <w:r w:rsidRPr="00A66E6A">
        <w:rPr>
          <w:i/>
        </w:rPr>
        <w:t>…</w:t>
      </w:r>
      <w:r w:rsidRPr="00A66E6A">
        <w:t xml:space="preserve">, </w:t>
      </w:r>
      <w:proofErr w:type="spellStart"/>
      <w:r w:rsidRPr="00A66E6A">
        <w:t>szp</w:t>
      </w:r>
      <w:proofErr w:type="spellEnd"/>
      <w:r w:rsidRPr="00A66E6A">
        <w:t>. 39-40.</w:t>
      </w:r>
    </w:p>
  </w:footnote>
  <w:footnote w:id="7">
    <w:p w:rsidR="000C0585" w:rsidRPr="00A66E6A" w:rsidRDefault="000C0585" w:rsidP="00942978">
      <w:pPr>
        <w:pStyle w:val="Tekstprzypisudolnego"/>
        <w:jc w:val="both"/>
      </w:pPr>
      <w:r w:rsidRPr="00A66E6A">
        <w:rPr>
          <w:rStyle w:val="Odwoanieprzypisudolnego"/>
        </w:rPr>
        <w:footnoteRef/>
      </w:r>
      <w:r w:rsidRPr="00A66E6A">
        <w:t xml:space="preserve"> W tym miejscu winien jestem podziękowania p. kustosz mgr Beacie </w:t>
      </w:r>
      <w:proofErr w:type="spellStart"/>
      <w:r w:rsidRPr="00A66E6A">
        <w:t>Gryzio</w:t>
      </w:r>
      <w:proofErr w:type="spellEnd"/>
      <w:r w:rsidRPr="00A66E6A">
        <w:t xml:space="preserve">, kierownikowi Pracowni Starych Druków Biblioteki Gdańskiej, która odszukała w magazynach i udostępniła mi wiele tomów z wspomnianą proweniencją, a także pozwoliła na skorzystanie z prowadzonej w pracowni kartoteki proweniencji starych druków, dzięki której również wyselekcjonowano wiele egzemplarzy zaopatrzonych w charakterystyczną oprawę, lub zapisy własnościowe </w:t>
      </w:r>
      <w:proofErr w:type="spellStart"/>
      <w:r w:rsidRPr="00A66E6A">
        <w:t>Wenceslausa</w:t>
      </w:r>
      <w:proofErr w:type="spellEnd"/>
      <w:r w:rsidRPr="00A66E6A">
        <w:t xml:space="preserve"> Raphanusa. Osobne podziękowania kieruję do pracowników obsługujących Czytelnię Naukową BG, a także magazyny starych druków, za niezwykle życzliwe potraktowanie moich – znacznie przekraczających przyjęte zasady -</w:t>
      </w:r>
      <w:r>
        <w:t xml:space="preserve"> </w:t>
      </w:r>
      <w:r w:rsidRPr="00A66E6A">
        <w:t>obfitych zamówień realizowanych na potrzeby podjętego tematu.</w:t>
      </w:r>
    </w:p>
  </w:footnote>
  <w:footnote w:id="8">
    <w:p w:rsidR="000C0585" w:rsidRPr="00A66E6A" w:rsidRDefault="000C0585" w:rsidP="00942978">
      <w:pPr>
        <w:pStyle w:val="Tekstprzypisudolnego"/>
        <w:jc w:val="both"/>
        <w:rPr>
          <w:lang w:val="de-DE"/>
        </w:rPr>
      </w:pPr>
      <w:r w:rsidRPr="00A66E6A">
        <w:rPr>
          <w:rStyle w:val="Odwoanieprzypisudolnego"/>
        </w:rPr>
        <w:footnoteRef/>
      </w:r>
      <w:r w:rsidRPr="00A66E6A">
        <w:rPr>
          <w:lang w:val="de-DE"/>
        </w:rPr>
        <w:t xml:space="preserve"> PAN BG XIX. o. 238.</w:t>
      </w:r>
    </w:p>
  </w:footnote>
  <w:footnote w:id="9">
    <w:p w:rsidR="000C0585" w:rsidRPr="00A66E6A" w:rsidRDefault="000C0585" w:rsidP="00942978">
      <w:pPr>
        <w:pStyle w:val="Tekstprzypisudolnego"/>
        <w:jc w:val="both"/>
        <w:rPr>
          <w:lang w:val="de-DE"/>
        </w:rPr>
      </w:pPr>
      <w:r w:rsidRPr="00A66E6A">
        <w:rPr>
          <w:rStyle w:val="Odwoanieprzypisudolnego"/>
        </w:rPr>
        <w:footnoteRef/>
      </w:r>
      <w:r w:rsidRPr="00A66E6A">
        <w:rPr>
          <w:lang w:val="de-DE"/>
        </w:rPr>
        <w:t xml:space="preserve"> O. </w:t>
      </w:r>
      <w:proofErr w:type="spellStart"/>
      <w:r w:rsidRPr="00A66E6A">
        <w:rPr>
          <w:lang w:val="de-DE"/>
        </w:rPr>
        <w:t>Karzel</w:t>
      </w:r>
      <w:proofErr w:type="spellEnd"/>
      <w:r w:rsidRPr="00A66E6A">
        <w:rPr>
          <w:lang w:val="de-DE"/>
        </w:rPr>
        <w:t>,</w:t>
      </w:r>
      <w:r w:rsidRPr="00A66E6A">
        <w:rPr>
          <w:i/>
          <w:lang w:val="de-DE"/>
        </w:rPr>
        <w:t xml:space="preserve"> Die Reformation in Oberschlesien. Ausbreitung und Verlauf, </w:t>
      </w:r>
      <w:r w:rsidRPr="00A66E6A">
        <w:rPr>
          <w:lang w:val="de-DE"/>
        </w:rPr>
        <w:t>Würzburg 1979, s. 57.</w:t>
      </w:r>
    </w:p>
  </w:footnote>
  <w:footnote w:id="10">
    <w:p w:rsidR="000C0585" w:rsidRPr="00A66E6A" w:rsidRDefault="000C0585" w:rsidP="00942978">
      <w:pPr>
        <w:pStyle w:val="Tekstprzypisudolnego"/>
        <w:jc w:val="both"/>
        <w:rPr>
          <w:lang w:val="de-DE"/>
        </w:rPr>
      </w:pPr>
      <w:r w:rsidRPr="00A66E6A">
        <w:rPr>
          <w:rStyle w:val="Odwoanieprzypisudolnego"/>
        </w:rPr>
        <w:footnoteRef/>
      </w:r>
      <w:r>
        <w:rPr>
          <w:lang w:val="de-DE"/>
        </w:rPr>
        <w:t xml:space="preserve"> PAN BG Cf 3941.</w:t>
      </w:r>
    </w:p>
  </w:footnote>
  <w:footnote w:id="11">
    <w:p w:rsidR="000C0585" w:rsidRPr="00A66E6A" w:rsidRDefault="000C0585" w:rsidP="00942978">
      <w:pPr>
        <w:pStyle w:val="Tekstprzypisudolnego"/>
        <w:jc w:val="both"/>
        <w:rPr>
          <w:lang w:val="de-DE"/>
        </w:rPr>
      </w:pPr>
      <w:r w:rsidRPr="00A66E6A">
        <w:rPr>
          <w:rStyle w:val="Odwoanieprzypisudolnego"/>
        </w:rPr>
        <w:footnoteRef/>
      </w:r>
      <w:r w:rsidRPr="00A66E6A">
        <w:rPr>
          <w:lang w:val="de-DE"/>
        </w:rPr>
        <w:t xml:space="preserve"> F. Schwarz, </w:t>
      </w:r>
      <w:r w:rsidRPr="00A66E6A">
        <w:rPr>
          <w:i/>
          <w:lang w:val="de-DE"/>
        </w:rPr>
        <w:t>Die Anfänge der Danziger Stadtbibliothek</w:t>
      </w:r>
      <w:r w:rsidRPr="00A66E6A">
        <w:rPr>
          <w:lang w:val="de-DE"/>
        </w:rPr>
        <w:t>, ”Zentralblatt für Bibliothekswesen“, Jg. 52, H. 4, 1935, s. 194.</w:t>
      </w:r>
    </w:p>
  </w:footnote>
  <w:footnote w:id="12">
    <w:p w:rsidR="000C0585" w:rsidRPr="00A66E6A" w:rsidRDefault="000C0585" w:rsidP="00942978">
      <w:pPr>
        <w:pStyle w:val="Tekstprzypisudolnego"/>
        <w:jc w:val="both"/>
        <w:rPr>
          <w:lang w:val="de-DE"/>
        </w:rPr>
      </w:pPr>
      <w:r w:rsidRPr="00A66E6A">
        <w:rPr>
          <w:rStyle w:val="Odwoanieprzypisudolnego"/>
        </w:rPr>
        <w:footnoteRef/>
      </w:r>
      <w:r w:rsidRPr="00A66E6A">
        <w:rPr>
          <w:lang w:val="de-DE"/>
        </w:rPr>
        <w:t xml:space="preserve"> O. Walde, </w:t>
      </w:r>
      <w:r w:rsidRPr="00A66E6A">
        <w:rPr>
          <w:i/>
          <w:lang w:val="de-DE"/>
        </w:rPr>
        <w:t>Neue Bücher und Bibliotheksgeschichtliche Forschungen in deutschen Bibliotheken</w:t>
      </w:r>
      <w:r w:rsidRPr="00A66E6A">
        <w:rPr>
          <w:lang w:val="de-DE"/>
        </w:rPr>
        <w:t>, „</w:t>
      </w:r>
      <w:proofErr w:type="spellStart"/>
      <w:r w:rsidRPr="00A66E6A">
        <w:rPr>
          <w:lang w:val="de-DE"/>
        </w:rPr>
        <w:t>Nordisk</w:t>
      </w:r>
      <w:proofErr w:type="spellEnd"/>
      <w:r w:rsidRPr="00A66E6A">
        <w:rPr>
          <w:lang w:val="de-DE"/>
        </w:rPr>
        <w:t xml:space="preserve"> </w:t>
      </w:r>
      <w:proofErr w:type="spellStart"/>
      <w:r w:rsidRPr="00A66E6A">
        <w:rPr>
          <w:lang w:val="de-DE"/>
        </w:rPr>
        <w:t>Tidskrift</w:t>
      </w:r>
      <w:proofErr w:type="spellEnd"/>
      <w:r w:rsidRPr="00A66E6A">
        <w:rPr>
          <w:lang w:val="de-DE"/>
        </w:rPr>
        <w:t xml:space="preserve"> </w:t>
      </w:r>
      <w:proofErr w:type="spellStart"/>
      <w:r w:rsidRPr="00A66E6A">
        <w:rPr>
          <w:lang w:val="de-DE"/>
        </w:rPr>
        <w:t>för</w:t>
      </w:r>
      <w:proofErr w:type="spellEnd"/>
      <w:r w:rsidRPr="00A66E6A">
        <w:rPr>
          <w:lang w:val="de-DE"/>
        </w:rPr>
        <w:t xml:space="preserve"> Bok- och </w:t>
      </w:r>
      <w:proofErr w:type="spellStart"/>
      <w:r w:rsidRPr="00A66E6A">
        <w:rPr>
          <w:lang w:val="de-DE"/>
        </w:rPr>
        <w:t>Biblioteksväsen</w:t>
      </w:r>
      <w:proofErr w:type="spellEnd"/>
      <w:r w:rsidRPr="00A66E6A">
        <w:rPr>
          <w:lang w:val="de-DE"/>
        </w:rPr>
        <w:t>” t. 29, 1942, s. 227-228.</w:t>
      </w:r>
    </w:p>
  </w:footnote>
  <w:footnote w:id="13">
    <w:p w:rsidR="000C0585" w:rsidRPr="00A66E6A" w:rsidRDefault="000C0585" w:rsidP="00942978">
      <w:pPr>
        <w:pStyle w:val="Tekstprzypisudolnego"/>
        <w:jc w:val="both"/>
      </w:pPr>
      <w:r w:rsidRPr="00A66E6A">
        <w:rPr>
          <w:rStyle w:val="Odwoanieprzypisudolnego"/>
        </w:rPr>
        <w:footnoteRef/>
      </w:r>
      <w:r w:rsidRPr="00A66E6A">
        <w:t xml:space="preserve"> H. Jędrzejowska, M. Pelczarowa, </w:t>
      </w:r>
      <w:r w:rsidRPr="00A66E6A">
        <w:rPr>
          <w:i/>
        </w:rPr>
        <w:t>Katalog inkunabułów Biblioteki Miejskiej w Gdańsku</w:t>
      </w:r>
      <w:r w:rsidRPr="00A66E6A">
        <w:t>, Gdańsk 1954, s. 185, poz. 602.</w:t>
      </w:r>
    </w:p>
  </w:footnote>
  <w:footnote w:id="14">
    <w:p w:rsidR="000C0585" w:rsidRPr="00A66E6A" w:rsidRDefault="000C0585" w:rsidP="00942978">
      <w:pPr>
        <w:pStyle w:val="Tekstprzypisudolnego"/>
        <w:jc w:val="both"/>
      </w:pPr>
      <w:r w:rsidRPr="00A66E6A">
        <w:rPr>
          <w:rStyle w:val="Odwoanieprzypisudolnego"/>
        </w:rPr>
        <w:footnoteRef/>
      </w:r>
      <w:r w:rsidRPr="00A66E6A">
        <w:t xml:space="preserve"> </w:t>
      </w:r>
      <w:r w:rsidRPr="00A66E6A">
        <w:rPr>
          <w:bCs/>
        </w:rPr>
        <w:t xml:space="preserve">Przynajmniej dwa druki, które można bez wątpienia przypisać bibliotece Raphanusa, niegdyś znajdujące się w zbiorach Biblioteki Senatu w Gdańsku przechowywane są w obecnej chwili w Bibliotece Kórnickiej Polskiej Akademii Nauk oraz Bibliotece Uniwersyteckiej w Warszawie. W pierwszym wypadku jest to bazylejska edycja </w:t>
      </w:r>
      <w:proofErr w:type="spellStart"/>
      <w:r w:rsidRPr="00A66E6A">
        <w:rPr>
          <w:bCs/>
          <w:i/>
        </w:rPr>
        <w:t>Comentarum</w:t>
      </w:r>
      <w:proofErr w:type="spellEnd"/>
      <w:r w:rsidRPr="00A66E6A">
        <w:rPr>
          <w:bCs/>
          <w:i/>
        </w:rPr>
        <w:t xml:space="preserve"> </w:t>
      </w:r>
      <w:proofErr w:type="spellStart"/>
      <w:r w:rsidRPr="00A66E6A">
        <w:rPr>
          <w:bCs/>
          <w:i/>
        </w:rPr>
        <w:t>significatione</w:t>
      </w:r>
      <w:proofErr w:type="spellEnd"/>
      <w:r w:rsidRPr="00A66E6A">
        <w:rPr>
          <w:bCs/>
          <w:i/>
        </w:rPr>
        <w:t xml:space="preserve"> </w:t>
      </w:r>
      <w:proofErr w:type="spellStart"/>
      <w:r w:rsidRPr="00A66E6A">
        <w:rPr>
          <w:bCs/>
          <w:i/>
        </w:rPr>
        <w:t>commentariolus</w:t>
      </w:r>
      <w:proofErr w:type="spellEnd"/>
      <w:r w:rsidRPr="00A66E6A">
        <w:rPr>
          <w:bCs/>
          <w:i/>
        </w:rPr>
        <w:t xml:space="preserve"> </w:t>
      </w:r>
      <w:r w:rsidRPr="00A66E6A">
        <w:rPr>
          <w:bCs/>
        </w:rPr>
        <w:t xml:space="preserve">(1579) wzmiankowanego już wielokrotnie przyjaciela Raphanusa - Andrzeja Dudycza. Na gdańską proweniencję druku wskazuje wspomniany XVII-wieczny ekslibris gdańskiej książnicy, zaś na Raphanusa charakterystyczna notka z ceną egzemplarza, znana nam z wielu książek opawskiego medyka, </w:t>
      </w:r>
      <w:r>
        <w:rPr>
          <w:bCs/>
        </w:rPr>
        <w:t xml:space="preserve">zob. </w:t>
      </w:r>
      <w:r w:rsidRPr="00A66E6A">
        <w:rPr>
          <w:bCs/>
        </w:rPr>
        <w:t xml:space="preserve">Biblioteka Kórnicka PAN </w:t>
      </w:r>
      <w:proofErr w:type="spellStart"/>
      <w:r w:rsidRPr="00A66E6A">
        <w:rPr>
          <w:bCs/>
        </w:rPr>
        <w:t>cim</w:t>
      </w:r>
      <w:proofErr w:type="spellEnd"/>
      <w:r w:rsidRPr="00A66E6A">
        <w:rPr>
          <w:bCs/>
        </w:rPr>
        <w:t xml:space="preserve">. </w:t>
      </w:r>
      <w:proofErr w:type="spellStart"/>
      <w:r w:rsidRPr="00A66E6A">
        <w:rPr>
          <w:bCs/>
        </w:rPr>
        <w:t>Qu</w:t>
      </w:r>
      <w:proofErr w:type="spellEnd"/>
      <w:r w:rsidRPr="00A66E6A">
        <w:rPr>
          <w:bCs/>
        </w:rPr>
        <w:t xml:space="preserve">. 3001; </w:t>
      </w:r>
      <w:r>
        <w:rPr>
          <w:bCs/>
        </w:rPr>
        <w:t xml:space="preserve">kopia cyfrowa egzemplarza dostępna w: </w:t>
      </w:r>
      <w:r w:rsidRPr="00A66E6A">
        <w:rPr>
          <w:bCs/>
        </w:rPr>
        <w:t xml:space="preserve">Wielkopolska Biblioteka Cyfrowa </w:t>
      </w:r>
      <w:hyperlink r:id="rId2" w:history="1">
        <w:r w:rsidRPr="00A66E6A">
          <w:rPr>
            <w:rStyle w:val="Hipercze"/>
            <w:bCs/>
            <w:color w:val="auto"/>
            <w:u w:val="none"/>
          </w:rPr>
          <w:t>oai:www.wbc.poznan.pl:313880</w:t>
        </w:r>
      </w:hyperlink>
      <w:r w:rsidRPr="00A66E6A">
        <w:rPr>
          <w:bCs/>
        </w:rPr>
        <w:t xml:space="preserve"> (dostęp 11.07.2019); Analogiczna sytuacja występuje w odniesieniu do dzieła Johannesa </w:t>
      </w:r>
      <w:proofErr w:type="spellStart"/>
      <w:r w:rsidRPr="00A66E6A">
        <w:rPr>
          <w:bCs/>
        </w:rPr>
        <w:t>Leunclaviusa</w:t>
      </w:r>
      <w:proofErr w:type="spellEnd"/>
      <w:r w:rsidRPr="00A66E6A">
        <w:rPr>
          <w:bCs/>
        </w:rPr>
        <w:t xml:space="preserve"> </w:t>
      </w:r>
      <w:proofErr w:type="spellStart"/>
      <w:r w:rsidRPr="00A66E6A">
        <w:rPr>
          <w:bCs/>
          <w:i/>
        </w:rPr>
        <w:t>Annales</w:t>
      </w:r>
      <w:proofErr w:type="spellEnd"/>
      <w:r w:rsidRPr="00A66E6A">
        <w:rPr>
          <w:bCs/>
          <w:i/>
        </w:rPr>
        <w:t xml:space="preserve"> </w:t>
      </w:r>
      <w:proofErr w:type="spellStart"/>
      <w:r w:rsidRPr="00A66E6A">
        <w:rPr>
          <w:bCs/>
          <w:i/>
        </w:rPr>
        <w:t>Sultanorum</w:t>
      </w:r>
      <w:proofErr w:type="spellEnd"/>
      <w:r w:rsidRPr="00A66E6A">
        <w:rPr>
          <w:bCs/>
          <w:i/>
        </w:rPr>
        <w:t xml:space="preserve"> </w:t>
      </w:r>
      <w:proofErr w:type="spellStart"/>
      <w:r w:rsidRPr="00A66E6A">
        <w:rPr>
          <w:bCs/>
          <w:i/>
        </w:rPr>
        <w:t>Othmanidarum</w:t>
      </w:r>
      <w:proofErr w:type="spellEnd"/>
      <w:r w:rsidRPr="00A66E6A">
        <w:rPr>
          <w:bCs/>
        </w:rPr>
        <w:t xml:space="preserve">, drukowanego we Frankfurcie w 1588 r., które również należało do księgozbioru Raphanusa, dziś znajdując się w Bibliotece Uniwersyteckiej w Warszawie. I w tym wypadku wolumin nosi na sobie XVII-wieczny ekslibris Biblioteki Gdańskiej, zaś na Raphanusa wskazuje charakterystyczny superekslibris literniczy WMDW, a także – jak poprzednio - notka z ceną egzemplarza; zob. BUW </w:t>
      </w:r>
      <w:proofErr w:type="spellStart"/>
      <w:r w:rsidRPr="00A66E6A">
        <w:rPr>
          <w:bCs/>
        </w:rPr>
        <w:t>Sd</w:t>
      </w:r>
      <w:proofErr w:type="spellEnd"/>
      <w:r w:rsidRPr="00A66E6A">
        <w:rPr>
          <w:bCs/>
        </w:rPr>
        <w:t>. 604.714; Katalog druków XVI wieku w zbiorach Biblioteki Uniwersyteckiej w Warszawie, pod red. H. Mieczkowskiej, T. 5, Warszawa 2015, s. 75-76, poz. 5678/d.</w:t>
      </w:r>
    </w:p>
  </w:footnote>
  <w:footnote w:id="15">
    <w:p w:rsidR="000C0585" w:rsidRPr="00A66E6A" w:rsidRDefault="000C0585" w:rsidP="00942978">
      <w:pPr>
        <w:pStyle w:val="Tekstprzypisudolnego"/>
        <w:jc w:val="both"/>
      </w:pPr>
      <w:r w:rsidRPr="00A66E6A">
        <w:rPr>
          <w:rStyle w:val="Odwoanieprzypisudolnego"/>
        </w:rPr>
        <w:footnoteRef/>
      </w:r>
      <w:r w:rsidRPr="00A66E6A">
        <w:t xml:space="preserve"> Zob. K. Nierzwicki, </w:t>
      </w:r>
      <w:proofErr w:type="spellStart"/>
      <w:r w:rsidRPr="00A66E6A">
        <w:rPr>
          <w:i/>
        </w:rPr>
        <w:t>Wenzel</w:t>
      </w:r>
      <w:proofErr w:type="spellEnd"/>
      <w:r w:rsidRPr="00A66E6A">
        <w:rPr>
          <w:i/>
        </w:rPr>
        <w:t xml:space="preserve"> </w:t>
      </w:r>
      <w:proofErr w:type="spellStart"/>
      <w:r w:rsidRPr="00A66E6A">
        <w:rPr>
          <w:i/>
        </w:rPr>
        <w:t>Mereettich</w:t>
      </w:r>
      <w:proofErr w:type="spellEnd"/>
      <w:r w:rsidRPr="00A66E6A">
        <w:rPr>
          <w:i/>
        </w:rPr>
        <w:t xml:space="preserve"> – śląski lekarz i bibliofil epoki Renesansu</w:t>
      </w:r>
      <w:r w:rsidRPr="00A66E6A">
        <w:t>, w przygotowaniu.</w:t>
      </w:r>
    </w:p>
  </w:footnote>
  <w:footnote w:id="16">
    <w:p w:rsidR="000C0585" w:rsidRPr="00A66E6A" w:rsidRDefault="000C0585" w:rsidP="00942978">
      <w:pPr>
        <w:pStyle w:val="Tekstprzypisudolnego"/>
        <w:jc w:val="both"/>
      </w:pPr>
      <w:r w:rsidRPr="00A66E6A">
        <w:rPr>
          <w:rStyle w:val="Odwoanieprzypisudolnego"/>
        </w:rPr>
        <w:footnoteRef/>
      </w:r>
      <w:r w:rsidRPr="00A66E6A">
        <w:t xml:space="preserve"> Zob. m.in. K. Nierzwicki, </w:t>
      </w:r>
      <w:r w:rsidRPr="00A66E6A">
        <w:rPr>
          <w:i/>
        </w:rPr>
        <w:t>Warszawski egzemplarz „De humani corporis fabrica”…</w:t>
      </w:r>
      <w:r w:rsidRPr="00A66E6A">
        <w:t>, passim;</w:t>
      </w:r>
      <w:r w:rsidRPr="00A66E6A">
        <w:rPr>
          <w:i/>
        </w:rPr>
        <w:t xml:space="preserve"> </w:t>
      </w:r>
      <w:r w:rsidRPr="00A66E6A">
        <w:t xml:space="preserve">Tenże, </w:t>
      </w:r>
      <w:r w:rsidRPr="00A66E6A">
        <w:rPr>
          <w:i/>
        </w:rPr>
        <w:t xml:space="preserve">Chełmiński egzemplarz „De humani corporis fabrica” Andreasa Vesaliusa (Bazylea 1555) w zbiorach Biblioteki Uniwersyteckiej w Toruniu, </w:t>
      </w:r>
      <w:r w:rsidRPr="00A66E6A">
        <w:t xml:space="preserve">[w:] </w:t>
      </w:r>
      <w:r w:rsidRPr="00A66E6A">
        <w:rPr>
          <w:i/>
        </w:rPr>
        <w:t xml:space="preserve">W świecie bibliologii i informatologii. Księga dedykowana Profesor Bronisławie Woźniczce-Paruzel w 70. rocznicę urodzin, </w:t>
      </w:r>
      <w:r w:rsidRPr="00A66E6A">
        <w:t>Toruń 2019, s. [59]-98.</w:t>
      </w:r>
    </w:p>
  </w:footnote>
  <w:footnote w:id="17">
    <w:p w:rsidR="000C0585" w:rsidRPr="00A66E6A" w:rsidRDefault="000C0585" w:rsidP="00942978">
      <w:pPr>
        <w:pStyle w:val="Tekstprzypisudolnego"/>
        <w:jc w:val="both"/>
      </w:pPr>
      <w:r w:rsidRPr="00A66E6A">
        <w:rPr>
          <w:rStyle w:val="Odwoanieprzypisudolnego"/>
        </w:rPr>
        <w:footnoteRef/>
      </w:r>
      <w:r w:rsidRPr="00A66E6A">
        <w:t xml:space="preserve"> Wspomniani autorzy </w:t>
      </w:r>
      <w:r w:rsidRPr="00A66E6A">
        <w:rPr>
          <w:bCs/>
        </w:rPr>
        <w:t xml:space="preserve">w 2018 r. w znakomitym holenderskim wydawnictwie </w:t>
      </w:r>
      <w:proofErr w:type="spellStart"/>
      <w:r w:rsidRPr="00A66E6A">
        <w:rPr>
          <w:bCs/>
        </w:rPr>
        <w:t>Brill</w:t>
      </w:r>
      <w:proofErr w:type="spellEnd"/>
      <w:r w:rsidRPr="00A66E6A">
        <w:rPr>
          <w:bCs/>
        </w:rPr>
        <w:t xml:space="preserve"> opublikowali podsumowanie swych wieloletnich studiów nad wszystkimi znanymi tomami pierwszego i drugiego wydania </w:t>
      </w:r>
      <w:r w:rsidRPr="00A66E6A">
        <w:rPr>
          <w:bCs/>
          <w:i/>
        </w:rPr>
        <w:t>Fabrica</w:t>
      </w:r>
      <w:r w:rsidRPr="00A66E6A">
        <w:t xml:space="preserve">, zob. </w:t>
      </w:r>
      <w:r w:rsidRPr="00A66E6A">
        <w:rPr>
          <w:i/>
        </w:rPr>
        <w:t xml:space="preserve">Fabrica </w:t>
      </w:r>
      <w:proofErr w:type="spellStart"/>
      <w:r w:rsidRPr="00A66E6A">
        <w:rPr>
          <w:i/>
        </w:rPr>
        <w:t>Census</w:t>
      </w:r>
      <w:proofErr w:type="spellEnd"/>
      <w:r w:rsidRPr="00A66E6A">
        <w:t xml:space="preserve">, s. 357. </w:t>
      </w:r>
    </w:p>
  </w:footnote>
  <w:footnote w:id="18">
    <w:p w:rsidR="000C0585" w:rsidRPr="00A66E6A" w:rsidRDefault="000C0585" w:rsidP="00942978">
      <w:pPr>
        <w:pStyle w:val="Tekstprzypisudolnego"/>
        <w:jc w:val="both"/>
      </w:pPr>
      <w:r w:rsidRPr="00A66E6A">
        <w:rPr>
          <w:rStyle w:val="Odwoanieprzypisudolnego"/>
        </w:rPr>
        <w:footnoteRef/>
      </w:r>
      <w:r w:rsidRPr="00A66E6A">
        <w:t xml:space="preserve"> S. Sokół, </w:t>
      </w:r>
      <w:r w:rsidRPr="00A66E6A">
        <w:rPr>
          <w:i/>
        </w:rPr>
        <w:t>Medycyna w Gdańsku w dobie Odrodzenia</w:t>
      </w:r>
      <w:r w:rsidRPr="00A66E6A">
        <w:t>, Wrocław 1960, (Monografie z Dziejów Nauki i Techniki, XIV), s. 66; Autor chce widzieć początki nauczania anatomii w Gdańsku jeszcze wcześniej, mianowicie w roku 1568, kiedy to rozpoczął wykłady z medycyny i anatomii</w:t>
      </w:r>
      <w:r>
        <w:t xml:space="preserve"> </w:t>
      </w:r>
      <w:r w:rsidRPr="00A66E6A">
        <w:t xml:space="preserve">absolwent wittenberskiej uczelni Andrzej </w:t>
      </w:r>
      <w:proofErr w:type="spellStart"/>
      <w:r w:rsidRPr="00A66E6A">
        <w:t>Franckenberg</w:t>
      </w:r>
      <w:proofErr w:type="spellEnd"/>
      <w:r w:rsidRPr="00A66E6A">
        <w:t xml:space="preserve">, zob. s. 70-72; A. Kurkowa, </w:t>
      </w:r>
      <w:r w:rsidRPr="00A66E6A">
        <w:rPr>
          <w:i/>
        </w:rPr>
        <w:t xml:space="preserve">Jakub i Jan Filip </w:t>
      </w:r>
      <w:proofErr w:type="spellStart"/>
      <w:r w:rsidRPr="00A66E6A">
        <w:rPr>
          <w:i/>
        </w:rPr>
        <w:t>Breynowie</w:t>
      </w:r>
      <w:proofErr w:type="spellEnd"/>
      <w:r w:rsidRPr="00A66E6A">
        <w:rPr>
          <w:i/>
        </w:rPr>
        <w:t>. Studium z dziejów kultury książki XVII i XVIII wieku</w:t>
      </w:r>
      <w:r w:rsidRPr="00A66E6A">
        <w:t xml:space="preserve">, Wrocław, 1989, s. [3]; zob. także E. </w:t>
      </w:r>
      <w:proofErr w:type="spellStart"/>
      <w:r w:rsidRPr="00A66E6A">
        <w:t>Loth</w:t>
      </w:r>
      <w:proofErr w:type="spellEnd"/>
      <w:r w:rsidRPr="00A66E6A">
        <w:rPr>
          <w:i/>
        </w:rPr>
        <w:t>, Gdańska szkoła anatomiczna 1584-1812</w:t>
      </w:r>
      <w:r w:rsidRPr="00A66E6A">
        <w:t>, „Archiwum Historii i Filozofii Medycyny oraz Historii Nauk Przyrodniczych”, T. 8, 1928, z. 1, s. 1-20, [208]-228.</w:t>
      </w:r>
    </w:p>
  </w:footnote>
  <w:footnote w:id="19">
    <w:p w:rsidR="000C0585" w:rsidRPr="00A66E6A" w:rsidRDefault="000C0585" w:rsidP="00942978">
      <w:pPr>
        <w:pStyle w:val="Tekstprzypisudolnego"/>
        <w:jc w:val="both"/>
      </w:pPr>
      <w:r w:rsidRPr="00A66E6A">
        <w:rPr>
          <w:rStyle w:val="Odwoanieprzypisudolnego"/>
        </w:rPr>
        <w:footnoteRef/>
      </w:r>
      <w:r w:rsidRPr="00A66E6A">
        <w:t xml:space="preserve"> A. Kurkowa, </w:t>
      </w:r>
      <w:r w:rsidRPr="00A66E6A">
        <w:rPr>
          <w:i/>
        </w:rPr>
        <w:t xml:space="preserve">Jakub i Jan Filip </w:t>
      </w:r>
      <w:proofErr w:type="spellStart"/>
      <w:r w:rsidRPr="00A66E6A">
        <w:rPr>
          <w:i/>
        </w:rPr>
        <w:t>Breynowie</w:t>
      </w:r>
      <w:proofErr w:type="spellEnd"/>
      <w:r w:rsidRPr="00A66E6A">
        <w:rPr>
          <w:i/>
        </w:rPr>
        <w:t>….</w:t>
      </w:r>
      <w:r w:rsidRPr="00A66E6A">
        <w:t xml:space="preserve">, s. [3]; B. Nadolski, </w:t>
      </w:r>
      <w:r w:rsidRPr="00A66E6A">
        <w:rPr>
          <w:i/>
        </w:rPr>
        <w:t>Wyjazdy młodzieży gdańskiej na studia zagraniczne w XVII wieku</w:t>
      </w:r>
      <w:r w:rsidRPr="00A66E6A">
        <w:t>, „Rocznik Gdański”, t. 24, 1965, s. 202-203</w:t>
      </w:r>
      <w:r>
        <w:t>.</w:t>
      </w:r>
    </w:p>
  </w:footnote>
  <w:footnote w:id="20">
    <w:p w:rsidR="000C0585" w:rsidRPr="00A66E6A" w:rsidRDefault="000C0585" w:rsidP="00942978">
      <w:pPr>
        <w:pStyle w:val="Tekstprzypisudolnego"/>
        <w:jc w:val="both"/>
        <w:rPr>
          <w:lang w:val="de-DE"/>
        </w:rPr>
      </w:pPr>
      <w:r w:rsidRPr="00A66E6A">
        <w:rPr>
          <w:rStyle w:val="Odwoanieprzypisudolnego"/>
        </w:rPr>
        <w:footnoteRef/>
      </w:r>
      <w:r w:rsidRPr="00A66E6A">
        <w:t xml:space="preserve"> Dyrektor Biblioteki Miejskiej F. Schwarz wyliczył 168 lekarzy działających w latach 1502-1699, zob. </w:t>
      </w:r>
      <w:r w:rsidRPr="00A66E6A">
        <w:rPr>
          <w:lang w:val="de-DE"/>
        </w:rPr>
        <w:t xml:space="preserve">F. Schwarz, </w:t>
      </w:r>
      <w:r w:rsidRPr="00A66E6A">
        <w:rPr>
          <w:i/>
          <w:lang w:val="de-DE"/>
        </w:rPr>
        <w:t xml:space="preserve">Danziger </w:t>
      </w:r>
      <w:r w:rsidRPr="00A66E6A">
        <w:rPr>
          <w:i/>
          <w:caps/>
          <w:lang w:val="de-DE"/>
        </w:rPr>
        <w:t>Ä</w:t>
      </w:r>
      <w:r w:rsidRPr="00A66E6A">
        <w:rPr>
          <w:i/>
          <w:lang w:val="de-DE"/>
        </w:rPr>
        <w:t>rzte im 16.-18. Jahrhundert</w:t>
      </w:r>
      <w:r w:rsidRPr="00A66E6A">
        <w:rPr>
          <w:lang w:val="de-DE"/>
        </w:rPr>
        <w:t>, „Danziger familiengeschichtliche Beit</w:t>
      </w:r>
      <w:r>
        <w:rPr>
          <w:lang w:val="de-DE"/>
        </w:rPr>
        <w:t xml:space="preserve">räge”, H. 4, 1939, s. [27]-36; </w:t>
      </w:r>
      <w:proofErr w:type="spellStart"/>
      <w:r>
        <w:rPr>
          <w:lang w:val="de-DE"/>
        </w:rPr>
        <w:t>T</w:t>
      </w:r>
      <w:r w:rsidRPr="00A66E6A">
        <w:rPr>
          <w:lang w:val="de-DE"/>
        </w:rPr>
        <w:t>enże</w:t>
      </w:r>
      <w:proofErr w:type="spellEnd"/>
      <w:r w:rsidRPr="00A66E6A">
        <w:rPr>
          <w:lang w:val="de-DE"/>
        </w:rPr>
        <w:t xml:space="preserve">, </w:t>
      </w:r>
      <w:r w:rsidRPr="00A66E6A">
        <w:rPr>
          <w:i/>
          <w:lang w:val="de-DE"/>
        </w:rPr>
        <w:t>Danziger Ärzte im 16.-18. Jahrhundert</w:t>
      </w:r>
      <w:r w:rsidRPr="00A66E6A">
        <w:rPr>
          <w:lang w:val="de-DE"/>
        </w:rPr>
        <w:t xml:space="preserve">. </w:t>
      </w:r>
      <w:r w:rsidRPr="00A66E6A">
        <w:rPr>
          <w:i/>
          <w:lang w:val="de-DE"/>
        </w:rPr>
        <w:t>II 1600-1650</w:t>
      </w:r>
      <w:r w:rsidRPr="00A66E6A">
        <w:rPr>
          <w:lang w:val="de-DE"/>
        </w:rPr>
        <w:t xml:space="preserve">, „Danziger familiengeschichtliche Beiträge”, H. 5, 1940, s. [21]-32; </w:t>
      </w:r>
      <w:proofErr w:type="spellStart"/>
      <w:r w:rsidRPr="00A66E6A">
        <w:rPr>
          <w:lang w:val="de-DE"/>
        </w:rPr>
        <w:t>tenże</w:t>
      </w:r>
      <w:proofErr w:type="spellEnd"/>
      <w:r w:rsidRPr="00A66E6A">
        <w:rPr>
          <w:lang w:val="de-DE"/>
        </w:rPr>
        <w:t xml:space="preserve">, </w:t>
      </w:r>
      <w:r w:rsidRPr="00A66E6A">
        <w:rPr>
          <w:i/>
          <w:lang w:val="de-DE"/>
        </w:rPr>
        <w:t>Danziger Ärzte im 16.-18. Jahrhundert</w:t>
      </w:r>
      <w:r w:rsidRPr="00A66E6A">
        <w:rPr>
          <w:lang w:val="de-DE"/>
        </w:rPr>
        <w:t xml:space="preserve"> </w:t>
      </w:r>
      <w:r w:rsidRPr="00A66E6A">
        <w:rPr>
          <w:i/>
          <w:lang w:val="de-DE"/>
        </w:rPr>
        <w:t>III 1651-1699</w:t>
      </w:r>
      <w:r w:rsidRPr="00A66E6A">
        <w:rPr>
          <w:lang w:val="de-DE"/>
        </w:rPr>
        <w:t>,</w:t>
      </w:r>
      <w:r w:rsidRPr="00A66E6A">
        <w:rPr>
          <w:i/>
          <w:lang w:val="de-DE"/>
        </w:rPr>
        <w:t xml:space="preserve"> </w:t>
      </w:r>
      <w:r w:rsidRPr="00A66E6A">
        <w:rPr>
          <w:lang w:val="de-DE"/>
        </w:rPr>
        <w:t>„Danziger familiengeschichtliche Beiträge”, H. 6, 1941, s. [13]-22, (</w:t>
      </w:r>
      <w:proofErr w:type="spellStart"/>
      <w:r w:rsidRPr="00A66E6A">
        <w:rPr>
          <w:lang w:val="de-DE"/>
        </w:rPr>
        <w:t>edycja</w:t>
      </w:r>
      <w:proofErr w:type="spellEnd"/>
      <w:r w:rsidRPr="00A66E6A">
        <w:rPr>
          <w:lang w:val="de-DE"/>
        </w:rPr>
        <w:t xml:space="preserve"> Hamburg 1988).</w:t>
      </w:r>
    </w:p>
  </w:footnote>
  <w:footnote w:id="21">
    <w:p w:rsidR="000C0585" w:rsidRPr="00A66E6A" w:rsidRDefault="000C0585" w:rsidP="00942978">
      <w:pPr>
        <w:pStyle w:val="Tekstprzypisudolnego"/>
        <w:jc w:val="both"/>
        <w:rPr>
          <w:i/>
          <w:lang w:val="de-DE"/>
        </w:rPr>
      </w:pPr>
      <w:r w:rsidRPr="00A66E6A">
        <w:rPr>
          <w:rStyle w:val="Odwoanieprzypisudolnego"/>
        </w:rPr>
        <w:footnoteRef/>
      </w:r>
      <w:r w:rsidRPr="00A66E6A">
        <w:rPr>
          <w:lang w:val="de-DE"/>
        </w:rPr>
        <w:t xml:space="preserve"> B. </w:t>
      </w:r>
      <w:proofErr w:type="spellStart"/>
      <w:r w:rsidRPr="00A66E6A">
        <w:rPr>
          <w:lang w:val="de-DE"/>
        </w:rPr>
        <w:t>Siek</w:t>
      </w:r>
      <w:proofErr w:type="spellEnd"/>
      <w:r w:rsidRPr="00A66E6A">
        <w:rPr>
          <w:lang w:val="de-DE"/>
        </w:rPr>
        <w:t xml:space="preserve">, A. </w:t>
      </w:r>
      <w:proofErr w:type="spellStart"/>
      <w:r w:rsidRPr="00A66E6A">
        <w:rPr>
          <w:lang w:val="de-DE"/>
        </w:rPr>
        <w:t>Szarszewski</w:t>
      </w:r>
      <w:proofErr w:type="spellEnd"/>
      <w:r w:rsidRPr="00A66E6A">
        <w:rPr>
          <w:lang w:val="de-DE"/>
        </w:rPr>
        <w:t xml:space="preserve">, </w:t>
      </w:r>
      <w:r w:rsidRPr="00A66E6A">
        <w:rPr>
          <w:i/>
          <w:lang w:val="de-DE"/>
        </w:rPr>
        <w:t xml:space="preserve">„Vitae </w:t>
      </w:r>
      <w:proofErr w:type="spellStart"/>
      <w:r w:rsidRPr="00A66E6A">
        <w:rPr>
          <w:i/>
          <w:lang w:val="de-DE"/>
        </w:rPr>
        <w:t>medicorum</w:t>
      </w:r>
      <w:proofErr w:type="spellEnd"/>
      <w:r w:rsidRPr="00A66E6A">
        <w:rPr>
          <w:i/>
          <w:lang w:val="de-DE"/>
        </w:rPr>
        <w:t xml:space="preserve"> </w:t>
      </w:r>
      <w:proofErr w:type="spellStart"/>
      <w:r w:rsidRPr="00A66E6A">
        <w:rPr>
          <w:i/>
          <w:lang w:val="de-DE"/>
        </w:rPr>
        <w:t>Gedanensium”Ludwiga</w:t>
      </w:r>
      <w:proofErr w:type="spellEnd"/>
      <w:r w:rsidRPr="00A66E6A">
        <w:rPr>
          <w:i/>
          <w:lang w:val="de-DE"/>
        </w:rPr>
        <w:t xml:space="preserve"> von </w:t>
      </w:r>
      <w:proofErr w:type="spellStart"/>
      <w:r w:rsidRPr="00A66E6A">
        <w:rPr>
          <w:i/>
          <w:lang w:val="de-DE"/>
        </w:rPr>
        <w:t>Hammena</w:t>
      </w:r>
      <w:proofErr w:type="spellEnd"/>
      <w:r w:rsidRPr="00A66E6A">
        <w:rPr>
          <w:i/>
          <w:lang w:val="de-DE"/>
        </w:rPr>
        <w:t xml:space="preserve"> i Valentina </w:t>
      </w:r>
      <w:proofErr w:type="spellStart"/>
      <w:r w:rsidRPr="00A66E6A">
        <w:rPr>
          <w:i/>
          <w:lang w:val="de-DE"/>
        </w:rPr>
        <w:t>Schlieffa</w:t>
      </w:r>
      <w:proofErr w:type="spellEnd"/>
      <w:r w:rsidRPr="00A66E6A">
        <w:rPr>
          <w:lang w:val="de-DE"/>
        </w:rPr>
        <w:t>, Gdańsk 2015, s. 5.</w:t>
      </w:r>
      <w:r w:rsidRPr="00A66E6A">
        <w:rPr>
          <w:i/>
          <w:lang w:val="de-DE"/>
        </w:rPr>
        <w:t xml:space="preserve"> </w:t>
      </w:r>
    </w:p>
  </w:footnote>
  <w:footnote w:id="22">
    <w:p w:rsidR="000C0585" w:rsidRPr="00A66E6A" w:rsidRDefault="000C0585" w:rsidP="00942978">
      <w:pPr>
        <w:pStyle w:val="Tekstprzypisudolnego"/>
        <w:jc w:val="both"/>
      </w:pPr>
      <w:r w:rsidRPr="00A66E6A">
        <w:rPr>
          <w:rStyle w:val="Odwoanieprzypisudolnego"/>
        </w:rPr>
        <w:footnoteRef/>
      </w:r>
      <w:r w:rsidRPr="00A66E6A">
        <w:t xml:space="preserve"> H. </w:t>
      </w:r>
      <w:proofErr w:type="spellStart"/>
      <w:r w:rsidRPr="00A66E6A">
        <w:t>Dzienis</w:t>
      </w:r>
      <w:proofErr w:type="spellEnd"/>
      <w:r w:rsidRPr="00A66E6A">
        <w:t xml:space="preserve">, </w:t>
      </w:r>
      <w:proofErr w:type="spellStart"/>
      <w:r w:rsidRPr="00A66E6A">
        <w:rPr>
          <w:i/>
        </w:rPr>
        <w:t>Asaricus</w:t>
      </w:r>
      <w:proofErr w:type="spellEnd"/>
      <w:r w:rsidRPr="00A66E6A">
        <w:rPr>
          <w:i/>
        </w:rPr>
        <w:t xml:space="preserve"> Daniel</w:t>
      </w:r>
      <w:r w:rsidRPr="00A66E6A">
        <w:t xml:space="preserve">, [w:] </w:t>
      </w:r>
      <w:r w:rsidRPr="00A66E6A">
        <w:rPr>
          <w:i/>
        </w:rPr>
        <w:t>Słownik Biograficzny Pomorza Nadwiślańskiego</w:t>
      </w:r>
      <w:r w:rsidRPr="00A66E6A">
        <w:t>, pod. Red. S. Gierszewskiego (</w:t>
      </w:r>
      <w:r w:rsidRPr="00A66E6A">
        <w:rPr>
          <w:b/>
        </w:rPr>
        <w:t>dalej SBPN</w:t>
      </w:r>
      <w:r w:rsidRPr="00A66E6A">
        <w:t>), t. 1, Gdańsk 1992, s. 44;</w:t>
      </w:r>
      <w:r w:rsidRPr="00DB3C67">
        <w:t xml:space="preserve"> );</w:t>
      </w:r>
      <w:r w:rsidRPr="00DB3C67">
        <w:rPr>
          <w:i/>
        </w:rPr>
        <w:t xml:space="preserve"> </w:t>
      </w:r>
      <w:proofErr w:type="spellStart"/>
      <w:r w:rsidRPr="00DB3C67">
        <w:rPr>
          <w:i/>
        </w:rPr>
        <w:t>Bibliotheca</w:t>
      </w:r>
      <w:proofErr w:type="spellEnd"/>
      <w:r w:rsidRPr="00DB3C67">
        <w:rPr>
          <w:i/>
        </w:rPr>
        <w:t xml:space="preserve"> </w:t>
      </w:r>
      <w:proofErr w:type="spellStart"/>
      <w:r w:rsidRPr="00DB3C67">
        <w:rPr>
          <w:i/>
        </w:rPr>
        <w:t>Senatus</w:t>
      </w:r>
      <w:proofErr w:type="spellEnd"/>
      <w:r w:rsidRPr="00DB3C67">
        <w:rPr>
          <w:i/>
        </w:rPr>
        <w:t xml:space="preserve"> </w:t>
      </w:r>
      <w:proofErr w:type="spellStart"/>
      <w:r w:rsidRPr="00DB3C67">
        <w:rPr>
          <w:i/>
        </w:rPr>
        <w:t>Gedanensis</w:t>
      </w:r>
      <w:proofErr w:type="spellEnd"/>
      <w:r w:rsidRPr="00DB3C67">
        <w:rPr>
          <w:i/>
        </w:rPr>
        <w:t xml:space="preserve"> 1596-1996. Dzieje i zbiory</w:t>
      </w:r>
      <w:r w:rsidRPr="00DB3C67">
        <w:t xml:space="preserve">, prac. </w:t>
      </w:r>
      <w:proofErr w:type="spellStart"/>
      <w:r w:rsidRPr="00DB3C67">
        <w:t>zbior</w:t>
      </w:r>
      <w:proofErr w:type="spellEnd"/>
      <w:r w:rsidRPr="00DB3C67">
        <w:t xml:space="preserve">. pod red. M. </w:t>
      </w:r>
      <w:proofErr w:type="spellStart"/>
      <w:r w:rsidRPr="00DB3C67">
        <w:t>Babnis</w:t>
      </w:r>
      <w:proofErr w:type="spellEnd"/>
      <w:r w:rsidRPr="00DB3C67">
        <w:t xml:space="preserve"> i Z. Nowaka, Gdańsk </w:t>
      </w:r>
      <w:r>
        <w:t>1998, s. 27</w:t>
      </w:r>
      <w:r w:rsidRPr="00A66E6A">
        <w:t xml:space="preserve">; I. Maciejewska, </w:t>
      </w:r>
      <w:r w:rsidRPr="00A66E6A">
        <w:rPr>
          <w:i/>
        </w:rPr>
        <w:t>Śladami twórców kultury literackiej Prus Królewskich XVI i XVII wieku rodem ze Śląska</w:t>
      </w:r>
      <w:r w:rsidRPr="00A66E6A">
        <w:t xml:space="preserve">, „Acta </w:t>
      </w:r>
      <w:proofErr w:type="spellStart"/>
      <w:r w:rsidRPr="00A66E6A">
        <w:t>Cassubiana</w:t>
      </w:r>
      <w:proofErr w:type="spellEnd"/>
      <w:r w:rsidRPr="00A66E6A">
        <w:t>” 3, 2001, s. 81.</w:t>
      </w:r>
    </w:p>
  </w:footnote>
  <w:footnote w:id="23">
    <w:p w:rsidR="000C0585" w:rsidRPr="00A66E6A" w:rsidRDefault="000C0585" w:rsidP="00942978">
      <w:pPr>
        <w:pStyle w:val="Tekstprzypisudolnego"/>
        <w:jc w:val="both"/>
        <w:rPr>
          <w:bCs/>
          <w:i/>
        </w:rPr>
      </w:pPr>
      <w:r w:rsidRPr="00A66E6A">
        <w:rPr>
          <w:rStyle w:val="Odwoanieprzypisudolnego"/>
        </w:rPr>
        <w:footnoteRef/>
      </w:r>
      <w:r w:rsidRPr="00A66E6A">
        <w:t xml:space="preserve"> </w:t>
      </w:r>
      <w:r w:rsidRPr="00A66E6A">
        <w:rPr>
          <w:bCs/>
        </w:rPr>
        <w:t xml:space="preserve">PAN BG, </w:t>
      </w:r>
      <w:proofErr w:type="spellStart"/>
      <w:r w:rsidRPr="00A66E6A">
        <w:rPr>
          <w:bCs/>
        </w:rPr>
        <w:t>Cat</w:t>
      </w:r>
      <w:proofErr w:type="spellEnd"/>
      <w:r w:rsidRPr="00A66E6A">
        <w:rPr>
          <w:bCs/>
        </w:rPr>
        <w:t xml:space="preserve">. </w:t>
      </w:r>
      <w:proofErr w:type="spellStart"/>
      <w:r w:rsidRPr="00A66E6A">
        <w:rPr>
          <w:bCs/>
        </w:rPr>
        <w:t>Bibl</w:t>
      </w:r>
      <w:proofErr w:type="spellEnd"/>
      <w:r w:rsidRPr="00A66E6A">
        <w:rPr>
          <w:bCs/>
        </w:rPr>
        <w:t xml:space="preserve">. 1. </w:t>
      </w:r>
    </w:p>
  </w:footnote>
  <w:footnote w:id="24">
    <w:p w:rsidR="000C0585" w:rsidRPr="008542F4" w:rsidRDefault="000C0585" w:rsidP="00942978">
      <w:pPr>
        <w:pStyle w:val="Tekstprzypisudolnego"/>
        <w:jc w:val="both"/>
        <w:rPr>
          <w:lang w:val="de-DE"/>
        </w:rPr>
      </w:pPr>
      <w:r w:rsidRPr="00A66E6A">
        <w:rPr>
          <w:rStyle w:val="Odwoanieprzypisudolnego"/>
        </w:rPr>
        <w:footnoteRef/>
      </w:r>
      <w:r w:rsidRPr="00230E33">
        <w:t xml:space="preserve"> Tamże, s. 16; por. </w:t>
      </w:r>
      <w:r w:rsidRPr="008542F4">
        <w:rPr>
          <w:lang w:val="de-DE"/>
        </w:rPr>
        <w:t xml:space="preserve">M. </w:t>
      </w:r>
      <w:proofErr w:type="spellStart"/>
      <w:r w:rsidRPr="008542F4">
        <w:rPr>
          <w:lang w:val="de-DE"/>
        </w:rPr>
        <w:t>Welti</w:t>
      </w:r>
      <w:proofErr w:type="spellEnd"/>
      <w:r w:rsidRPr="008542F4">
        <w:rPr>
          <w:lang w:val="de-DE"/>
        </w:rPr>
        <w:t xml:space="preserve">, </w:t>
      </w:r>
      <w:r w:rsidRPr="008542F4">
        <w:rPr>
          <w:i/>
          <w:lang w:val="de-DE"/>
        </w:rPr>
        <w:t xml:space="preserve">Die Bibliothek des G. B. Bonifacio, Marchese </w:t>
      </w:r>
      <w:proofErr w:type="spellStart"/>
      <w:r w:rsidRPr="008542F4">
        <w:rPr>
          <w:i/>
          <w:lang w:val="de-DE"/>
        </w:rPr>
        <w:t>d’Oria</w:t>
      </w:r>
      <w:proofErr w:type="spellEnd"/>
      <w:r w:rsidRPr="008542F4">
        <w:rPr>
          <w:i/>
          <w:lang w:val="de-DE"/>
        </w:rPr>
        <w:t xml:space="preserve"> (1517-1597)</w:t>
      </w:r>
      <w:r w:rsidRPr="008542F4">
        <w:rPr>
          <w:lang w:val="de-DE"/>
        </w:rPr>
        <w:t xml:space="preserve">, Bern, </w:t>
      </w:r>
      <w:r>
        <w:rPr>
          <w:lang w:val="de-DE"/>
        </w:rPr>
        <w:t>Frankfurt am M., New York, 1985, s. 102, 147.</w:t>
      </w:r>
    </w:p>
  </w:footnote>
  <w:footnote w:id="25">
    <w:p w:rsidR="000C0585" w:rsidRPr="00A66E6A" w:rsidRDefault="000C0585" w:rsidP="00942978">
      <w:pPr>
        <w:pStyle w:val="Tekstprzypisudolnego"/>
        <w:jc w:val="both"/>
      </w:pPr>
      <w:r w:rsidRPr="00A66E6A">
        <w:rPr>
          <w:rStyle w:val="Odwoanieprzypisudolnego"/>
        </w:rPr>
        <w:footnoteRef/>
      </w:r>
      <w:r w:rsidRPr="00A66E6A">
        <w:t xml:space="preserve"> </w:t>
      </w:r>
      <w:r>
        <w:t xml:space="preserve">PAN BG, </w:t>
      </w:r>
      <w:proofErr w:type="spellStart"/>
      <w:r>
        <w:t>Cat</w:t>
      </w:r>
      <w:proofErr w:type="spellEnd"/>
      <w:r>
        <w:t xml:space="preserve">. </w:t>
      </w:r>
      <w:proofErr w:type="spellStart"/>
      <w:r>
        <w:t>Bibl</w:t>
      </w:r>
      <w:proofErr w:type="spellEnd"/>
      <w:r>
        <w:t>. 1,</w:t>
      </w:r>
      <w:r w:rsidRPr="00A66E6A">
        <w:t xml:space="preserve"> s. 16</w:t>
      </w:r>
      <w:r>
        <w:t>;</w:t>
      </w:r>
      <w:r w:rsidRPr="00A66E6A">
        <w:t xml:space="preserve"> zapis w brzmieniu: </w:t>
      </w:r>
      <w:r w:rsidRPr="00A66E6A">
        <w:rPr>
          <w:i/>
        </w:rPr>
        <w:t xml:space="preserve">And. </w:t>
      </w:r>
      <w:r w:rsidRPr="008853A9">
        <w:rPr>
          <w:i/>
          <w:lang w:val="fr-FR"/>
        </w:rPr>
        <w:t xml:space="preserve">Vesalius de fabrica humani corporis . </w:t>
      </w:r>
      <w:r w:rsidRPr="00A66E6A">
        <w:rPr>
          <w:i/>
        </w:rPr>
        <w:t>16</w:t>
      </w:r>
      <w:r w:rsidRPr="00A66E6A">
        <w:rPr>
          <w:i/>
          <w:vertAlign w:val="superscript"/>
        </w:rPr>
        <w:t>o</w:t>
      </w:r>
      <w:r w:rsidRPr="00A66E6A">
        <w:rPr>
          <w:i/>
        </w:rPr>
        <w:t xml:space="preserve"> </w:t>
      </w:r>
      <w:proofErr w:type="spellStart"/>
      <w:r w:rsidRPr="00A66E6A">
        <w:rPr>
          <w:i/>
        </w:rPr>
        <w:t>Lugd</w:t>
      </w:r>
      <w:proofErr w:type="spellEnd"/>
      <w:r w:rsidRPr="00A66E6A">
        <w:rPr>
          <w:i/>
        </w:rPr>
        <w:t>.</w:t>
      </w:r>
      <w:r w:rsidRPr="00A66E6A">
        <w:t xml:space="preserve">; mowa o dwutomowej edycji: </w:t>
      </w:r>
      <w:r w:rsidRPr="00A66E6A">
        <w:rPr>
          <w:i/>
        </w:rPr>
        <w:t>De humani corporis fabrica…</w:t>
      </w:r>
      <w:r w:rsidRPr="00A66E6A">
        <w:t>,</w:t>
      </w:r>
      <w:r w:rsidRPr="00A66E6A">
        <w:rPr>
          <w:i/>
        </w:rPr>
        <w:t xml:space="preserve"> </w:t>
      </w:r>
      <w:proofErr w:type="spellStart"/>
      <w:r w:rsidRPr="00A66E6A">
        <w:t>Lugduni</w:t>
      </w:r>
      <w:proofErr w:type="spellEnd"/>
      <w:r w:rsidRPr="00A66E6A">
        <w:t xml:space="preserve">, </w:t>
      </w:r>
      <w:proofErr w:type="spellStart"/>
      <w:r w:rsidRPr="00A66E6A">
        <w:t>apud</w:t>
      </w:r>
      <w:proofErr w:type="spellEnd"/>
      <w:r w:rsidRPr="00A66E6A">
        <w:t xml:space="preserve"> Joan. </w:t>
      </w:r>
      <w:proofErr w:type="spellStart"/>
      <w:r w:rsidRPr="00A66E6A">
        <w:t>Tornaesium</w:t>
      </w:r>
      <w:proofErr w:type="spellEnd"/>
      <w:r w:rsidRPr="00A66E6A">
        <w:t>, 1552. 16</w:t>
      </w:r>
      <w:r w:rsidRPr="00A66E6A">
        <w:rPr>
          <w:vertAlign w:val="superscript"/>
        </w:rPr>
        <w:t>o</w:t>
      </w:r>
      <w:r w:rsidRPr="00A66E6A">
        <w:t xml:space="preserve">, zob. </w:t>
      </w:r>
      <w:r w:rsidRPr="00A66E6A">
        <w:rPr>
          <w:i/>
        </w:rPr>
        <w:t xml:space="preserve">British </w:t>
      </w:r>
      <w:proofErr w:type="spellStart"/>
      <w:r w:rsidRPr="00A66E6A">
        <w:rPr>
          <w:i/>
        </w:rPr>
        <w:t>Museum</w:t>
      </w:r>
      <w:proofErr w:type="spellEnd"/>
      <w:r w:rsidRPr="00A66E6A">
        <w:rPr>
          <w:i/>
        </w:rPr>
        <w:t xml:space="preserve"> General </w:t>
      </w:r>
      <w:proofErr w:type="spellStart"/>
      <w:r w:rsidRPr="00A66E6A">
        <w:rPr>
          <w:i/>
        </w:rPr>
        <w:t>Catalogue</w:t>
      </w:r>
      <w:proofErr w:type="spellEnd"/>
      <w:r w:rsidRPr="00A66E6A">
        <w:rPr>
          <w:i/>
        </w:rPr>
        <w:t xml:space="preserve"> of </w:t>
      </w:r>
      <w:proofErr w:type="spellStart"/>
      <w:r w:rsidRPr="00A66E6A">
        <w:rPr>
          <w:i/>
        </w:rPr>
        <w:t>Printed</w:t>
      </w:r>
      <w:proofErr w:type="spellEnd"/>
      <w:r w:rsidRPr="00A66E6A">
        <w:rPr>
          <w:i/>
        </w:rPr>
        <w:t xml:space="preserve"> </w:t>
      </w:r>
      <w:proofErr w:type="spellStart"/>
      <w:r w:rsidRPr="00A66E6A">
        <w:rPr>
          <w:i/>
        </w:rPr>
        <w:t>Books</w:t>
      </w:r>
      <w:proofErr w:type="spellEnd"/>
      <w:r w:rsidRPr="00A66E6A">
        <w:t>, vol. 248, London 1964 (dalej</w:t>
      </w:r>
      <w:r w:rsidRPr="00A66E6A">
        <w:rPr>
          <w:i/>
        </w:rPr>
        <w:t xml:space="preserve"> </w:t>
      </w:r>
      <w:r w:rsidRPr="00A66E6A">
        <w:t xml:space="preserve">BMGCPB) </w:t>
      </w:r>
      <w:proofErr w:type="spellStart"/>
      <w:r w:rsidRPr="00A66E6A">
        <w:t>szp</w:t>
      </w:r>
      <w:proofErr w:type="spellEnd"/>
      <w:r w:rsidRPr="00A66E6A">
        <w:t>. 122.</w:t>
      </w:r>
    </w:p>
  </w:footnote>
  <w:footnote w:id="26">
    <w:p w:rsidR="000C0585" w:rsidRPr="00A66E6A" w:rsidRDefault="000C0585" w:rsidP="00942978">
      <w:pPr>
        <w:pStyle w:val="Tekstprzypisudolnego"/>
        <w:jc w:val="both"/>
        <w:rPr>
          <w:lang w:val="de-DE"/>
        </w:rPr>
      </w:pPr>
      <w:r w:rsidRPr="00A66E6A">
        <w:rPr>
          <w:rStyle w:val="Odwoanieprzypisudolnego"/>
        </w:rPr>
        <w:footnoteRef/>
      </w:r>
      <w:r w:rsidRPr="00A66E6A">
        <w:rPr>
          <w:lang w:val="de-DE"/>
        </w:rPr>
        <w:t xml:space="preserve"> </w:t>
      </w:r>
      <w:proofErr w:type="spellStart"/>
      <w:r w:rsidRPr="00A66E6A">
        <w:rPr>
          <w:lang w:val="de-DE"/>
        </w:rPr>
        <w:t>Zob</w:t>
      </w:r>
      <w:proofErr w:type="spellEnd"/>
      <w:r w:rsidRPr="00A66E6A">
        <w:rPr>
          <w:lang w:val="de-DE"/>
        </w:rPr>
        <w:t xml:space="preserve">. m.in. M. </w:t>
      </w:r>
      <w:proofErr w:type="spellStart"/>
      <w:r w:rsidRPr="00A66E6A">
        <w:rPr>
          <w:lang w:val="de-DE"/>
        </w:rPr>
        <w:t>Welti</w:t>
      </w:r>
      <w:proofErr w:type="spellEnd"/>
      <w:r w:rsidRPr="00A66E6A">
        <w:rPr>
          <w:lang w:val="de-DE"/>
        </w:rPr>
        <w:t xml:space="preserve">, </w:t>
      </w:r>
      <w:r w:rsidRPr="00A66E6A">
        <w:rPr>
          <w:i/>
          <w:lang w:val="de-DE"/>
        </w:rPr>
        <w:t>Die Bibliothek</w:t>
      </w:r>
      <w:r>
        <w:rPr>
          <w:i/>
          <w:lang w:val="de-DE"/>
        </w:rPr>
        <w:t>…</w:t>
      </w:r>
      <w:r>
        <w:rPr>
          <w:lang w:val="de-DE"/>
        </w:rPr>
        <w:t>, s. 71.</w:t>
      </w:r>
    </w:p>
  </w:footnote>
  <w:footnote w:id="27">
    <w:p w:rsidR="000C0585" w:rsidRPr="00A66E6A" w:rsidRDefault="000C0585" w:rsidP="00942978">
      <w:pPr>
        <w:pStyle w:val="Tekstprzypisudolnego"/>
        <w:jc w:val="both"/>
      </w:pPr>
      <w:r w:rsidRPr="00A66E6A">
        <w:rPr>
          <w:rStyle w:val="Odwoanieprzypisudolnego"/>
        </w:rPr>
        <w:footnoteRef/>
      </w:r>
      <w:r w:rsidRPr="00A66E6A">
        <w:t xml:space="preserve"> Zob. dla przykładu</w:t>
      </w:r>
      <w:r>
        <w:t>,</w:t>
      </w:r>
      <w:r w:rsidRPr="00A66E6A">
        <w:t xml:space="preserve"> PAN BG </w:t>
      </w:r>
      <w:proofErr w:type="spellStart"/>
      <w:r w:rsidRPr="00A66E6A">
        <w:t>Cat</w:t>
      </w:r>
      <w:proofErr w:type="spellEnd"/>
      <w:r w:rsidRPr="00A66E6A">
        <w:t xml:space="preserve">. </w:t>
      </w:r>
      <w:proofErr w:type="spellStart"/>
      <w:r>
        <w:t>Bibl</w:t>
      </w:r>
      <w:proofErr w:type="spellEnd"/>
      <w:r>
        <w:t xml:space="preserve">. 1, s. 16, </w:t>
      </w:r>
      <w:r w:rsidRPr="00A66E6A">
        <w:t>210.</w:t>
      </w:r>
    </w:p>
  </w:footnote>
  <w:footnote w:id="28">
    <w:p w:rsidR="000C0585" w:rsidRPr="00A66E6A" w:rsidRDefault="000C0585" w:rsidP="00942978">
      <w:pPr>
        <w:pStyle w:val="Tekstprzypisudolnego"/>
        <w:jc w:val="both"/>
      </w:pPr>
      <w:r w:rsidRPr="00A66E6A">
        <w:rPr>
          <w:rStyle w:val="Odwoanieprzypisudolnego"/>
        </w:rPr>
        <w:footnoteRef/>
      </w:r>
      <w:r w:rsidRPr="00A66E6A">
        <w:t xml:space="preserve"> E. Ogonowska, </w:t>
      </w:r>
      <w:proofErr w:type="spellStart"/>
      <w:r w:rsidRPr="00A66E6A">
        <w:rPr>
          <w:i/>
        </w:rPr>
        <w:t>Engelke</w:t>
      </w:r>
      <w:proofErr w:type="spellEnd"/>
      <w:r w:rsidRPr="00A66E6A">
        <w:rPr>
          <w:i/>
        </w:rPr>
        <w:t xml:space="preserve"> (</w:t>
      </w:r>
      <w:proofErr w:type="spellStart"/>
      <w:r w:rsidRPr="00A66E6A">
        <w:rPr>
          <w:i/>
        </w:rPr>
        <w:t>Engelcke</w:t>
      </w:r>
      <w:proofErr w:type="spellEnd"/>
      <w:r w:rsidRPr="00A66E6A">
        <w:rPr>
          <w:i/>
        </w:rPr>
        <w:t>) Adrian</w:t>
      </w:r>
      <w:r w:rsidRPr="00A66E6A">
        <w:t xml:space="preserve">, [w:] </w:t>
      </w:r>
      <w:r w:rsidRPr="00A66E6A">
        <w:rPr>
          <w:i/>
        </w:rPr>
        <w:t>SBPN</w:t>
      </w:r>
      <w:r w:rsidRPr="00A66E6A">
        <w:t>, t. 1, s. 389.</w:t>
      </w:r>
    </w:p>
  </w:footnote>
  <w:footnote w:id="29">
    <w:p w:rsidR="000C0585" w:rsidRPr="00A66E6A" w:rsidRDefault="000C0585" w:rsidP="00942978">
      <w:pPr>
        <w:pStyle w:val="Tekstprzypisudolnego"/>
        <w:jc w:val="both"/>
      </w:pPr>
      <w:r w:rsidRPr="00A66E6A">
        <w:rPr>
          <w:rStyle w:val="Odwoanieprzypisudolnego"/>
        </w:rPr>
        <w:footnoteRef/>
      </w:r>
      <w:r w:rsidRPr="00A66E6A">
        <w:t xml:space="preserve"> PAN BG, </w:t>
      </w:r>
      <w:proofErr w:type="spellStart"/>
      <w:r w:rsidRPr="00A66E6A">
        <w:t>Cat</w:t>
      </w:r>
      <w:proofErr w:type="spellEnd"/>
      <w:r w:rsidRPr="00A66E6A">
        <w:t xml:space="preserve">. </w:t>
      </w:r>
      <w:proofErr w:type="spellStart"/>
      <w:r w:rsidRPr="00A66E6A">
        <w:t>Bibl</w:t>
      </w:r>
      <w:proofErr w:type="spellEnd"/>
      <w:r w:rsidRPr="00A66E6A">
        <w:t xml:space="preserve">. 7: A. </w:t>
      </w:r>
      <w:proofErr w:type="spellStart"/>
      <w:r w:rsidRPr="00A66E6A">
        <w:t>Engelcke</w:t>
      </w:r>
      <w:proofErr w:type="spellEnd"/>
      <w:r w:rsidRPr="00A66E6A">
        <w:t xml:space="preserve">, </w:t>
      </w:r>
      <w:proofErr w:type="spellStart"/>
      <w:r w:rsidRPr="00A66E6A">
        <w:rPr>
          <w:i/>
        </w:rPr>
        <w:t>Catalogus</w:t>
      </w:r>
      <w:proofErr w:type="spellEnd"/>
      <w:r w:rsidRPr="00A66E6A">
        <w:rPr>
          <w:i/>
        </w:rPr>
        <w:t xml:space="preserve"> </w:t>
      </w:r>
      <w:proofErr w:type="spellStart"/>
      <w:r w:rsidRPr="00A66E6A">
        <w:rPr>
          <w:i/>
        </w:rPr>
        <w:t>universalis</w:t>
      </w:r>
      <w:proofErr w:type="spellEnd"/>
      <w:r w:rsidRPr="00A66E6A">
        <w:rPr>
          <w:i/>
        </w:rPr>
        <w:t xml:space="preserve"> </w:t>
      </w:r>
      <w:proofErr w:type="spellStart"/>
      <w:r w:rsidRPr="00A66E6A">
        <w:rPr>
          <w:i/>
        </w:rPr>
        <w:t>Bibliothecae</w:t>
      </w:r>
      <w:proofErr w:type="spellEnd"/>
      <w:r w:rsidRPr="00A66E6A">
        <w:rPr>
          <w:i/>
        </w:rPr>
        <w:t xml:space="preserve"> </w:t>
      </w:r>
      <w:proofErr w:type="spellStart"/>
      <w:r w:rsidRPr="00A66E6A">
        <w:rPr>
          <w:i/>
        </w:rPr>
        <w:t>Senatus</w:t>
      </w:r>
      <w:proofErr w:type="spellEnd"/>
      <w:r w:rsidRPr="00A66E6A">
        <w:rPr>
          <w:i/>
        </w:rPr>
        <w:t xml:space="preserve"> </w:t>
      </w:r>
      <w:proofErr w:type="spellStart"/>
      <w:r w:rsidRPr="00A66E6A">
        <w:rPr>
          <w:i/>
        </w:rPr>
        <w:t>Gedanensis</w:t>
      </w:r>
      <w:proofErr w:type="spellEnd"/>
      <w:r w:rsidRPr="00A66E6A">
        <w:rPr>
          <w:i/>
        </w:rPr>
        <w:t xml:space="preserve"> in </w:t>
      </w:r>
      <w:proofErr w:type="spellStart"/>
      <w:r w:rsidRPr="00A66E6A">
        <w:rPr>
          <w:i/>
        </w:rPr>
        <w:t>suas</w:t>
      </w:r>
      <w:proofErr w:type="spellEnd"/>
      <w:r w:rsidRPr="00A66E6A">
        <w:rPr>
          <w:i/>
        </w:rPr>
        <w:t xml:space="preserve"> </w:t>
      </w:r>
      <w:proofErr w:type="spellStart"/>
      <w:r w:rsidRPr="00A66E6A">
        <w:rPr>
          <w:i/>
        </w:rPr>
        <w:t>classes</w:t>
      </w:r>
      <w:proofErr w:type="spellEnd"/>
      <w:r w:rsidRPr="00A66E6A">
        <w:rPr>
          <w:i/>
        </w:rPr>
        <w:t xml:space="preserve"> </w:t>
      </w:r>
      <w:proofErr w:type="spellStart"/>
      <w:r w:rsidRPr="00A66E6A">
        <w:rPr>
          <w:i/>
        </w:rPr>
        <w:t>distributus</w:t>
      </w:r>
      <w:proofErr w:type="spellEnd"/>
      <w:r w:rsidRPr="00A66E6A">
        <w:rPr>
          <w:i/>
        </w:rPr>
        <w:t xml:space="preserve"> Anno M.D.C.LIX</w:t>
      </w:r>
      <w:r w:rsidRPr="00A66E6A">
        <w:t>:</w:t>
      </w:r>
      <w:r w:rsidRPr="00A66E6A">
        <w:rPr>
          <w:i/>
        </w:rPr>
        <w:t xml:space="preserve"> Medici in folio</w:t>
      </w:r>
      <w:r w:rsidRPr="00A66E6A">
        <w:t xml:space="preserve"> poz. 8 edycja 1555, poz. 9 edycja 1543, zob.</w:t>
      </w:r>
      <w:r>
        <w:t xml:space="preserve"> </w:t>
      </w:r>
      <w:r w:rsidRPr="00A66E6A">
        <w:t>s. 861.</w:t>
      </w:r>
    </w:p>
  </w:footnote>
  <w:footnote w:id="30">
    <w:p w:rsidR="000C0585" w:rsidRPr="00A66E6A" w:rsidRDefault="000C0585" w:rsidP="00942978">
      <w:pPr>
        <w:pStyle w:val="Tekstprzypisudolnego"/>
        <w:jc w:val="both"/>
      </w:pPr>
      <w:r w:rsidRPr="00A66E6A">
        <w:rPr>
          <w:rStyle w:val="Odwoanieprzypisudolnego"/>
        </w:rPr>
        <w:footnoteRef/>
      </w:r>
      <w:r w:rsidRPr="00A66E6A">
        <w:t xml:space="preserve"> W kolejności występowania w katalogu </w:t>
      </w:r>
      <w:proofErr w:type="spellStart"/>
      <w:r w:rsidRPr="00A66E6A">
        <w:t>Engelcke’go</w:t>
      </w:r>
      <w:proofErr w:type="spellEnd"/>
      <w:r w:rsidRPr="00A66E6A">
        <w:t xml:space="preserve">: </w:t>
      </w:r>
      <w:r w:rsidRPr="00A66E6A">
        <w:rPr>
          <w:i/>
        </w:rPr>
        <w:t>Medici in Quarto</w:t>
      </w:r>
      <w:r w:rsidRPr="00A66E6A">
        <w:t xml:space="preserve">: poz. 45, s. 881, A. Vesalius, </w:t>
      </w:r>
      <w:proofErr w:type="spellStart"/>
      <w:r w:rsidRPr="00A66E6A">
        <w:rPr>
          <w:i/>
        </w:rPr>
        <w:t>Gabrielis</w:t>
      </w:r>
      <w:proofErr w:type="spellEnd"/>
      <w:r w:rsidRPr="00A66E6A">
        <w:rPr>
          <w:i/>
        </w:rPr>
        <w:t xml:space="preserve"> </w:t>
      </w:r>
      <w:proofErr w:type="spellStart"/>
      <w:r w:rsidRPr="00A66E6A">
        <w:rPr>
          <w:i/>
        </w:rPr>
        <w:t>Fallopii</w:t>
      </w:r>
      <w:proofErr w:type="spellEnd"/>
      <w:r w:rsidRPr="00A66E6A">
        <w:rPr>
          <w:i/>
        </w:rPr>
        <w:t xml:space="preserve"> </w:t>
      </w:r>
      <w:proofErr w:type="spellStart"/>
      <w:r w:rsidRPr="00A66E6A">
        <w:rPr>
          <w:i/>
        </w:rPr>
        <w:t>observationum</w:t>
      </w:r>
      <w:proofErr w:type="spellEnd"/>
      <w:r w:rsidRPr="00A66E6A">
        <w:rPr>
          <w:i/>
        </w:rPr>
        <w:t xml:space="preserve"> </w:t>
      </w:r>
      <w:proofErr w:type="spellStart"/>
      <w:r w:rsidRPr="00A66E6A">
        <w:rPr>
          <w:i/>
        </w:rPr>
        <w:t>examen</w:t>
      </w:r>
      <w:proofErr w:type="spellEnd"/>
      <w:r w:rsidRPr="00A66E6A">
        <w:t xml:space="preserve">, </w:t>
      </w:r>
      <w:proofErr w:type="spellStart"/>
      <w:r w:rsidRPr="00A66E6A">
        <w:t>Venetiis</w:t>
      </w:r>
      <w:proofErr w:type="spellEnd"/>
      <w:r w:rsidRPr="00A66E6A">
        <w:t xml:space="preserve">, </w:t>
      </w:r>
      <w:proofErr w:type="spellStart"/>
      <w:r w:rsidRPr="00A66E6A">
        <w:t>apud</w:t>
      </w:r>
      <w:proofErr w:type="spellEnd"/>
      <w:r w:rsidRPr="00A66E6A">
        <w:t xml:space="preserve"> </w:t>
      </w:r>
      <w:proofErr w:type="spellStart"/>
      <w:r w:rsidRPr="00A66E6A">
        <w:t>Franciscum</w:t>
      </w:r>
      <w:proofErr w:type="spellEnd"/>
      <w:r w:rsidRPr="00A66E6A">
        <w:t xml:space="preserve"> de </w:t>
      </w:r>
      <w:proofErr w:type="spellStart"/>
      <w:r w:rsidRPr="00A66E6A">
        <w:t>Franciscis</w:t>
      </w:r>
      <w:proofErr w:type="spellEnd"/>
      <w:r w:rsidRPr="00A66E6A">
        <w:t xml:space="preserve">, 1564, zob. BMGCPB, t. 248, </w:t>
      </w:r>
      <w:proofErr w:type="spellStart"/>
      <w:r w:rsidRPr="00A66E6A">
        <w:t>szp</w:t>
      </w:r>
      <w:proofErr w:type="spellEnd"/>
      <w:r w:rsidRPr="00A66E6A">
        <w:t xml:space="preserve">. 122; </w:t>
      </w:r>
      <w:r w:rsidRPr="00A66E6A">
        <w:rPr>
          <w:i/>
        </w:rPr>
        <w:t>Medici in octavo</w:t>
      </w:r>
      <w:r w:rsidRPr="00A66E6A">
        <w:t xml:space="preserve">: poz. 61, s. 915, A. Vesalius, </w:t>
      </w:r>
      <w:r w:rsidRPr="00A66E6A">
        <w:rPr>
          <w:i/>
        </w:rPr>
        <w:t xml:space="preserve">Chirurgia </w:t>
      </w:r>
      <w:proofErr w:type="spellStart"/>
      <w:r w:rsidRPr="00A66E6A">
        <w:rPr>
          <w:i/>
        </w:rPr>
        <w:t>magna</w:t>
      </w:r>
      <w:proofErr w:type="spellEnd"/>
      <w:r w:rsidRPr="00A66E6A">
        <w:t xml:space="preserve">, </w:t>
      </w:r>
      <w:proofErr w:type="spellStart"/>
      <w:r w:rsidRPr="00A66E6A">
        <w:t>Venetiis</w:t>
      </w:r>
      <w:proofErr w:type="spellEnd"/>
      <w:r w:rsidRPr="00A66E6A">
        <w:t xml:space="preserve"> 1569, zob. BMCPB, t. 248, </w:t>
      </w:r>
      <w:proofErr w:type="spellStart"/>
      <w:r w:rsidRPr="00A66E6A">
        <w:t>szp</w:t>
      </w:r>
      <w:proofErr w:type="spellEnd"/>
      <w:r w:rsidRPr="00A66E6A">
        <w:t xml:space="preserve">. 122; poz. 84 trzecia poz. w klocku, s. 917, A. Vesalius, </w:t>
      </w:r>
      <w:proofErr w:type="spellStart"/>
      <w:r w:rsidRPr="00A66E6A">
        <w:rPr>
          <w:i/>
        </w:rPr>
        <w:t>Epistola</w:t>
      </w:r>
      <w:proofErr w:type="spellEnd"/>
      <w:r w:rsidRPr="00A66E6A">
        <w:rPr>
          <w:i/>
        </w:rPr>
        <w:t xml:space="preserve"> </w:t>
      </w:r>
      <w:proofErr w:type="spellStart"/>
      <w:r w:rsidRPr="00A66E6A">
        <w:rPr>
          <w:i/>
        </w:rPr>
        <w:t>docens</w:t>
      </w:r>
      <w:proofErr w:type="spellEnd"/>
      <w:r w:rsidRPr="00A66E6A">
        <w:rPr>
          <w:i/>
        </w:rPr>
        <w:t xml:space="preserve"> </w:t>
      </w:r>
      <w:proofErr w:type="spellStart"/>
      <w:r w:rsidRPr="00A66E6A">
        <w:rPr>
          <w:i/>
        </w:rPr>
        <w:t>venam</w:t>
      </w:r>
      <w:proofErr w:type="spellEnd"/>
      <w:r w:rsidRPr="00A66E6A">
        <w:rPr>
          <w:i/>
        </w:rPr>
        <w:t>…</w:t>
      </w:r>
      <w:r w:rsidRPr="00A66E6A">
        <w:t xml:space="preserve">, </w:t>
      </w:r>
      <w:proofErr w:type="spellStart"/>
      <w:r w:rsidRPr="00A66E6A">
        <w:t>Patavij</w:t>
      </w:r>
      <w:proofErr w:type="spellEnd"/>
      <w:r w:rsidRPr="00A66E6A">
        <w:t xml:space="preserve"> 1534, prawdopodobnie błąd, mowa o edycji </w:t>
      </w:r>
      <w:proofErr w:type="spellStart"/>
      <w:r w:rsidRPr="00A66E6A">
        <w:t>Basileae</w:t>
      </w:r>
      <w:proofErr w:type="spellEnd"/>
      <w:r w:rsidRPr="00A66E6A">
        <w:t xml:space="preserve"> 1539, zob. BMGCPB, t. 248, </w:t>
      </w:r>
      <w:proofErr w:type="spellStart"/>
      <w:r w:rsidRPr="00A66E6A">
        <w:t>szp</w:t>
      </w:r>
      <w:proofErr w:type="spellEnd"/>
      <w:r w:rsidRPr="00A66E6A">
        <w:t xml:space="preserve">. 124; poz. 115, druga poz. w klocku, s. 922, A. Vesalius, </w:t>
      </w:r>
      <w:r w:rsidRPr="00A66E6A">
        <w:rPr>
          <w:i/>
        </w:rPr>
        <w:t xml:space="preserve">De modo </w:t>
      </w:r>
      <w:proofErr w:type="spellStart"/>
      <w:r w:rsidRPr="00A66E6A">
        <w:rPr>
          <w:i/>
        </w:rPr>
        <w:t>propinandi</w:t>
      </w:r>
      <w:proofErr w:type="spellEnd"/>
      <w:r w:rsidRPr="00A66E6A">
        <w:rPr>
          <w:i/>
        </w:rPr>
        <w:t xml:space="preserve"> </w:t>
      </w:r>
      <w:proofErr w:type="spellStart"/>
      <w:r w:rsidRPr="00A66E6A">
        <w:rPr>
          <w:i/>
        </w:rPr>
        <w:t>radycis</w:t>
      </w:r>
      <w:proofErr w:type="spellEnd"/>
      <w:r w:rsidRPr="00A66E6A">
        <w:rPr>
          <w:i/>
        </w:rPr>
        <w:t xml:space="preserve"> </w:t>
      </w:r>
      <w:proofErr w:type="spellStart"/>
      <w:r w:rsidRPr="00A66E6A">
        <w:rPr>
          <w:i/>
        </w:rPr>
        <w:t>chynae</w:t>
      </w:r>
      <w:proofErr w:type="spellEnd"/>
      <w:r w:rsidRPr="00A66E6A">
        <w:rPr>
          <w:i/>
        </w:rPr>
        <w:t>…</w:t>
      </w:r>
      <w:r w:rsidRPr="00A66E6A">
        <w:t xml:space="preserve">, prawdopodobnie mowa o edycji </w:t>
      </w:r>
      <w:proofErr w:type="spellStart"/>
      <w:r w:rsidRPr="00A66E6A">
        <w:t>Venetiis</w:t>
      </w:r>
      <w:proofErr w:type="spellEnd"/>
      <w:r w:rsidRPr="00A66E6A">
        <w:t xml:space="preserve"> 1546, zob. BMGCPB t. 248, </w:t>
      </w:r>
      <w:proofErr w:type="spellStart"/>
      <w:r w:rsidRPr="00A66E6A">
        <w:t>szp</w:t>
      </w:r>
      <w:proofErr w:type="spellEnd"/>
      <w:r w:rsidRPr="00A66E6A">
        <w:t xml:space="preserve">. 124; </w:t>
      </w:r>
      <w:r w:rsidRPr="00A66E6A">
        <w:rPr>
          <w:i/>
        </w:rPr>
        <w:t xml:space="preserve">Medici in </w:t>
      </w:r>
      <w:proofErr w:type="spellStart"/>
      <w:r w:rsidRPr="00A66E6A">
        <w:rPr>
          <w:i/>
        </w:rPr>
        <w:t>duodecimo</w:t>
      </w:r>
      <w:proofErr w:type="spellEnd"/>
      <w:r w:rsidRPr="00A66E6A">
        <w:t xml:space="preserve">: poz. 63, s. 969, A. Vesalius, </w:t>
      </w:r>
      <w:r w:rsidRPr="00A66E6A">
        <w:rPr>
          <w:i/>
        </w:rPr>
        <w:t xml:space="preserve">De </w:t>
      </w:r>
      <w:proofErr w:type="spellStart"/>
      <w:r w:rsidRPr="00A66E6A">
        <w:rPr>
          <w:i/>
        </w:rPr>
        <w:t>usu</w:t>
      </w:r>
      <w:proofErr w:type="spellEnd"/>
      <w:r w:rsidRPr="00A66E6A">
        <w:rPr>
          <w:i/>
        </w:rPr>
        <w:t xml:space="preserve"> </w:t>
      </w:r>
      <w:proofErr w:type="spellStart"/>
      <w:r w:rsidRPr="00A66E6A">
        <w:rPr>
          <w:i/>
        </w:rPr>
        <w:t>radicis</w:t>
      </w:r>
      <w:proofErr w:type="spellEnd"/>
      <w:r w:rsidRPr="00A66E6A">
        <w:rPr>
          <w:i/>
        </w:rPr>
        <w:t xml:space="preserve"> </w:t>
      </w:r>
      <w:proofErr w:type="spellStart"/>
      <w:r w:rsidRPr="00A66E6A">
        <w:rPr>
          <w:i/>
        </w:rPr>
        <w:t>Chynae</w:t>
      </w:r>
      <w:proofErr w:type="spellEnd"/>
      <w:r w:rsidRPr="00A66E6A">
        <w:t xml:space="preserve">, </w:t>
      </w:r>
      <w:proofErr w:type="spellStart"/>
      <w:r w:rsidRPr="00A66E6A">
        <w:t>Lugduni</w:t>
      </w:r>
      <w:proofErr w:type="spellEnd"/>
      <w:r w:rsidRPr="00A66E6A">
        <w:t xml:space="preserve"> 1547 zob. BMGCPB, t. 248, </w:t>
      </w:r>
      <w:proofErr w:type="spellStart"/>
      <w:r w:rsidRPr="00A66E6A">
        <w:t>szp</w:t>
      </w:r>
      <w:proofErr w:type="spellEnd"/>
      <w:r w:rsidRPr="00A66E6A">
        <w:t xml:space="preserve">. 124; poz. 78, s. 970, A. Vesalius, </w:t>
      </w:r>
      <w:proofErr w:type="spellStart"/>
      <w:r w:rsidRPr="00A66E6A">
        <w:rPr>
          <w:i/>
        </w:rPr>
        <w:t>Institutionum</w:t>
      </w:r>
      <w:proofErr w:type="spellEnd"/>
      <w:r w:rsidRPr="00A66E6A">
        <w:rPr>
          <w:i/>
        </w:rPr>
        <w:t xml:space="preserve"> </w:t>
      </w:r>
      <w:proofErr w:type="spellStart"/>
      <w:r w:rsidRPr="00A66E6A">
        <w:rPr>
          <w:i/>
        </w:rPr>
        <w:t>anatomicarum</w:t>
      </w:r>
      <w:proofErr w:type="spellEnd"/>
      <w:r w:rsidRPr="00A66E6A">
        <w:rPr>
          <w:i/>
        </w:rPr>
        <w:t xml:space="preserve"> </w:t>
      </w:r>
      <w:proofErr w:type="spellStart"/>
      <w:r w:rsidRPr="00A66E6A">
        <w:rPr>
          <w:i/>
        </w:rPr>
        <w:t>secundum</w:t>
      </w:r>
      <w:proofErr w:type="spellEnd"/>
      <w:r w:rsidRPr="00A66E6A">
        <w:rPr>
          <w:i/>
        </w:rPr>
        <w:t xml:space="preserve"> </w:t>
      </w:r>
      <w:proofErr w:type="spellStart"/>
      <w:r w:rsidRPr="00A66E6A">
        <w:rPr>
          <w:i/>
        </w:rPr>
        <w:t>Galeni</w:t>
      </w:r>
      <w:proofErr w:type="spellEnd"/>
      <w:r w:rsidRPr="00A66E6A">
        <w:rPr>
          <w:i/>
        </w:rPr>
        <w:t xml:space="preserve"> </w:t>
      </w:r>
      <w:proofErr w:type="spellStart"/>
      <w:r w:rsidRPr="00A66E6A">
        <w:rPr>
          <w:i/>
        </w:rPr>
        <w:t>sententiam</w:t>
      </w:r>
      <w:proofErr w:type="spellEnd"/>
      <w:r w:rsidRPr="00A66E6A">
        <w:rPr>
          <w:i/>
        </w:rPr>
        <w:t>…</w:t>
      </w:r>
      <w:r w:rsidRPr="00A66E6A">
        <w:t xml:space="preserve">, </w:t>
      </w:r>
      <w:proofErr w:type="spellStart"/>
      <w:r w:rsidRPr="00A66E6A">
        <w:t>Venetiis</w:t>
      </w:r>
      <w:proofErr w:type="spellEnd"/>
      <w:r w:rsidRPr="00A66E6A">
        <w:t xml:space="preserve">, D. </w:t>
      </w:r>
      <w:proofErr w:type="spellStart"/>
      <w:r w:rsidRPr="00A66E6A">
        <w:t>Bernardinus</w:t>
      </w:r>
      <w:proofErr w:type="spellEnd"/>
      <w:r w:rsidRPr="00A66E6A">
        <w:t xml:space="preserve"> 1538, BMGCPB nie notuje, zob. egzemplarz w wersji cyfrowej z The Wellcome Library, London: </w:t>
      </w:r>
      <w:hyperlink r:id="rId3" w:history="1">
        <w:r w:rsidRPr="00A66E6A">
          <w:rPr>
            <w:rStyle w:val="Hipercze"/>
          </w:rPr>
          <w:t>https://archive.org/details/hin-wel-all-00001067-001/page/n7</w:t>
        </w:r>
      </w:hyperlink>
      <w:r w:rsidRPr="00A66E6A">
        <w:t>, (dostęp 12.07.2019).</w:t>
      </w:r>
    </w:p>
  </w:footnote>
  <w:footnote w:id="31">
    <w:p w:rsidR="000C0585" w:rsidRPr="00A66E6A" w:rsidRDefault="000C0585" w:rsidP="00942978">
      <w:pPr>
        <w:pStyle w:val="Tekstprzypisudolnego"/>
        <w:jc w:val="both"/>
      </w:pPr>
      <w:r w:rsidRPr="00A66E6A">
        <w:rPr>
          <w:rStyle w:val="Odwoanieprzypisudolnego"/>
        </w:rPr>
        <w:footnoteRef/>
      </w:r>
      <w:r w:rsidRPr="00A66E6A">
        <w:t xml:space="preserve"> M. Majewski, </w:t>
      </w:r>
      <w:proofErr w:type="spellStart"/>
      <w:r w:rsidRPr="00A66E6A">
        <w:rPr>
          <w:i/>
        </w:rPr>
        <w:t>Ewerbeck</w:t>
      </w:r>
      <w:proofErr w:type="spellEnd"/>
      <w:r w:rsidRPr="00A66E6A">
        <w:rPr>
          <w:i/>
        </w:rPr>
        <w:t xml:space="preserve"> Chrystian Gotfryd</w:t>
      </w:r>
      <w:r w:rsidRPr="00A66E6A">
        <w:t xml:space="preserve">, [w:] </w:t>
      </w:r>
      <w:r w:rsidRPr="00A66E6A">
        <w:rPr>
          <w:i/>
        </w:rPr>
        <w:t>SBPN</w:t>
      </w:r>
      <w:r w:rsidRPr="00A66E6A">
        <w:t>, t. 1, s. 294-395.</w:t>
      </w:r>
    </w:p>
  </w:footnote>
  <w:footnote w:id="32">
    <w:p w:rsidR="000C0585" w:rsidRPr="00A66E6A" w:rsidRDefault="000C0585" w:rsidP="00942978">
      <w:pPr>
        <w:pStyle w:val="Tekstprzypisudolnego"/>
        <w:jc w:val="both"/>
        <w:rPr>
          <w:lang w:val="de-DE"/>
        </w:rPr>
      </w:pPr>
      <w:r w:rsidRPr="00A66E6A">
        <w:rPr>
          <w:rStyle w:val="Odwoanieprzypisudolnego"/>
        </w:rPr>
        <w:footnoteRef/>
      </w:r>
      <w:r w:rsidRPr="00A66E6A">
        <w:t xml:space="preserve"> PAN BG </w:t>
      </w:r>
      <w:proofErr w:type="spellStart"/>
      <w:r w:rsidRPr="00A66E6A">
        <w:t>Cat</w:t>
      </w:r>
      <w:proofErr w:type="spellEnd"/>
      <w:r w:rsidRPr="00A66E6A">
        <w:t xml:space="preserve">. </w:t>
      </w:r>
      <w:proofErr w:type="spellStart"/>
      <w:r w:rsidRPr="00A66E6A">
        <w:t>Bibl</w:t>
      </w:r>
      <w:proofErr w:type="spellEnd"/>
      <w:r w:rsidRPr="00A66E6A">
        <w:t xml:space="preserve">. 16, </w:t>
      </w:r>
      <w:r w:rsidRPr="00A66E6A">
        <w:rPr>
          <w:i/>
        </w:rPr>
        <w:t>System[</w:t>
      </w:r>
      <w:proofErr w:type="spellStart"/>
      <w:r w:rsidRPr="00A66E6A">
        <w:rPr>
          <w:i/>
        </w:rPr>
        <w:t>atischer</w:t>
      </w:r>
      <w:proofErr w:type="spellEnd"/>
      <w:r w:rsidRPr="00A66E6A">
        <w:rPr>
          <w:i/>
        </w:rPr>
        <w:t xml:space="preserve">] Katalog v[on] </w:t>
      </w:r>
      <w:proofErr w:type="spellStart"/>
      <w:r w:rsidRPr="00A66E6A">
        <w:rPr>
          <w:i/>
        </w:rPr>
        <w:t>Ewerbeck</w:t>
      </w:r>
      <w:proofErr w:type="spellEnd"/>
      <w:r w:rsidRPr="00A66E6A">
        <w:rPr>
          <w:i/>
        </w:rPr>
        <w:t xml:space="preserve"> 1822 </w:t>
      </w:r>
      <w:r w:rsidRPr="00A66E6A">
        <w:t>(20 teczek);</w:t>
      </w:r>
      <w:r w:rsidRPr="00A66E6A">
        <w:rPr>
          <w:i/>
        </w:rPr>
        <w:t xml:space="preserve"> </w:t>
      </w:r>
      <w:proofErr w:type="spellStart"/>
      <w:r w:rsidRPr="00A66E6A">
        <w:rPr>
          <w:i/>
        </w:rPr>
        <w:t>Bibliotheca</w:t>
      </w:r>
      <w:proofErr w:type="spellEnd"/>
      <w:r w:rsidRPr="00A66E6A">
        <w:rPr>
          <w:i/>
        </w:rPr>
        <w:t xml:space="preserve"> </w:t>
      </w:r>
      <w:proofErr w:type="spellStart"/>
      <w:r w:rsidRPr="00A66E6A">
        <w:rPr>
          <w:i/>
        </w:rPr>
        <w:t>Senatus</w:t>
      </w:r>
      <w:proofErr w:type="spellEnd"/>
      <w:r w:rsidRPr="00A66E6A">
        <w:rPr>
          <w:i/>
        </w:rPr>
        <w:t xml:space="preserve"> </w:t>
      </w:r>
      <w:proofErr w:type="spellStart"/>
      <w:r w:rsidRPr="00A66E6A">
        <w:rPr>
          <w:i/>
        </w:rPr>
        <w:t>Gedanensis</w:t>
      </w:r>
      <w:proofErr w:type="spellEnd"/>
      <w:r>
        <w:rPr>
          <w:i/>
        </w:rPr>
        <w:t>…</w:t>
      </w:r>
      <w:r>
        <w:t>,</w:t>
      </w:r>
      <w:r>
        <w:rPr>
          <w:i/>
        </w:rPr>
        <w:t xml:space="preserve"> </w:t>
      </w:r>
      <w:r w:rsidRPr="00A66E6A">
        <w:t xml:space="preserve">s. 34; M. </w:t>
      </w:r>
      <w:proofErr w:type="spellStart"/>
      <w:r w:rsidRPr="00A66E6A">
        <w:t>Babnis</w:t>
      </w:r>
      <w:proofErr w:type="spellEnd"/>
      <w:r w:rsidRPr="00A66E6A">
        <w:t xml:space="preserve">, </w:t>
      </w:r>
      <w:r w:rsidRPr="00A66E6A">
        <w:rPr>
          <w:i/>
        </w:rPr>
        <w:t xml:space="preserve">August </w:t>
      </w:r>
      <w:proofErr w:type="spellStart"/>
      <w:r w:rsidRPr="00A66E6A">
        <w:rPr>
          <w:i/>
        </w:rPr>
        <w:t>Bertling</w:t>
      </w:r>
      <w:proofErr w:type="spellEnd"/>
      <w:r w:rsidRPr="00A66E6A">
        <w:rPr>
          <w:i/>
        </w:rPr>
        <w:t xml:space="preserve"> (1838-1895) – bibliotekarz i bibliofil</w:t>
      </w:r>
      <w:r w:rsidRPr="00A66E6A">
        <w:t>, „</w:t>
      </w:r>
      <w:proofErr w:type="spellStart"/>
      <w:r w:rsidRPr="00A66E6A">
        <w:t>Libri</w:t>
      </w:r>
      <w:proofErr w:type="spellEnd"/>
      <w:r w:rsidRPr="00A66E6A">
        <w:t xml:space="preserve"> </w:t>
      </w:r>
      <w:proofErr w:type="spellStart"/>
      <w:r w:rsidRPr="00A66E6A">
        <w:t>Gedanenses</w:t>
      </w:r>
      <w:proofErr w:type="spellEnd"/>
      <w:r w:rsidRPr="00A66E6A">
        <w:t xml:space="preserve">“ R. XIII/XIV, 1997, s. 132; Skorowidze alfabetyczne do katalogu systematycznego </w:t>
      </w:r>
      <w:proofErr w:type="spellStart"/>
      <w:r w:rsidRPr="00A66E6A">
        <w:t>Ewerbeck</w:t>
      </w:r>
      <w:proofErr w:type="spellEnd"/>
      <w:r w:rsidRPr="00A66E6A">
        <w:t xml:space="preserve"> spisał również w postaci zeszytów. Niestety wolumin XIX, który odnosił się do działu medycznego także zaginął, zob. </w:t>
      </w:r>
      <w:r w:rsidRPr="00A66E6A">
        <w:rPr>
          <w:lang w:val="de-DE"/>
        </w:rPr>
        <w:t xml:space="preserve">PAN BG </w:t>
      </w:r>
      <w:proofErr w:type="spellStart"/>
      <w:r w:rsidRPr="00A66E6A">
        <w:rPr>
          <w:lang w:val="de-DE"/>
        </w:rPr>
        <w:t>Cat</w:t>
      </w:r>
      <w:proofErr w:type="spellEnd"/>
      <w:r w:rsidRPr="00A66E6A">
        <w:rPr>
          <w:lang w:val="de-DE"/>
        </w:rPr>
        <w:t xml:space="preserve">. Bibl. 18, </w:t>
      </w:r>
      <w:r w:rsidRPr="00A66E6A">
        <w:rPr>
          <w:i/>
          <w:lang w:val="de-DE"/>
        </w:rPr>
        <w:t>System[</w:t>
      </w:r>
      <w:proofErr w:type="spellStart"/>
      <w:r w:rsidRPr="00A66E6A">
        <w:rPr>
          <w:i/>
          <w:lang w:val="de-DE"/>
        </w:rPr>
        <w:t>atischer</w:t>
      </w:r>
      <w:proofErr w:type="spellEnd"/>
      <w:r w:rsidRPr="00A66E6A">
        <w:rPr>
          <w:i/>
          <w:lang w:val="de-DE"/>
        </w:rPr>
        <w:t xml:space="preserve">] Katalog von </w:t>
      </w:r>
      <w:proofErr w:type="spellStart"/>
      <w:r w:rsidRPr="00A66E6A">
        <w:rPr>
          <w:i/>
          <w:lang w:val="de-DE"/>
        </w:rPr>
        <w:t>Ewerbeck</w:t>
      </w:r>
      <w:proofErr w:type="spellEnd"/>
      <w:r w:rsidRPr="00A66E6A">
        <w:rPr>
          <w:i/>
          <w:lang w:val="de-DE"/>
        </w:rPr>
        <w:t>. Alphabet[</w:t>
      </w:r>
      <w:proofErr w:type="spellStart"/>
      <w:r w:rsidRPr="00A66E6A">
        <w:rPr>
          <w:i/>
          <w:lang w:val="de-DE"/>
        </w:rPr>
        <w:t>ische</w:t>
      </w:r>
      <w:proofErr w:type="spellEnd"/>
      <w:r w:rsidRPr="00A66E6A">
        <w:rPr>
          <w:i/>
          <w:lang w:val="de-DE"/>
        </w:rPr>
        <w:t>] Indices der einzelnen Fächer</w:t>
      </w:r>
      <w:r w:rsidRPr="00A66E6A">
        <w:rPr>
          <w:lang w:val="de-DE"/>
        </w:rPr>
        <w:t xml:space="preserve">, 17 </w:t>
      </w:r>
      <w:proofErr w:type="spellStart"/>
      <w:r w:rsidRPr="00A66E6A">
        <w:rPr>
          <w:lang w:val="de-DE"/>
        </w:rPr>
        <w:t>tomów</w:t>
      </w:r>
      <w:proofErr w:type="spellEnd"/>
      <w:r w:rsidRPr="00A66E6A">
        <w:rPr>
          <w:lang w:val="de-DE"/>
        </w:rPr>
        <w:t xml:space="preserve">, ok. 1826, </w:t>
      </w:r>
      <w:proofErr w:type="spellStart"/>
      <w:r w:rsidRPr="00A66E6A">
        <w:rPr>
          <w:lang w:val="de-DE"/>
        </w:rPr>
        <w:t>brak</w:t>
      </w:r>
      <w:proofErr w:type="spellEnd"/>
      <w:r w:rsidRPr="00A66E6A">
        <w:rPr>
          <w:lang w:val="de-DE"/>
        </w:rPr>
        <w:t xml:space="preserve"> </w:t>
      </w:r>
      <w:proofErr w:type="spellStart"/>
      <w:r w:rsidRPr="00A66E6A">
        <w:rPr>
          <w:lang w:val="de-DE"/>
        </w:rPr>
        <w:t>tomów</w:t>
      </w:r>
      <w:proofErr w:type="spellEnd"/>
      <w:r w:rsidRPr="00A66E6A">
        <w:rPr>
          <w:lang w:val="de-DE"/>
        </w:rPr>
        <w:t xml:space="preserve">: 8 – Mathematik, 15 – </w:t>
      </w:r>
      <w:proofErr w:type="spellStart"/>
      <w:r w:rsidRPr="00A66E6A">
        <w:rPr>
          <w:lang w:val="de-DE"/>
        </w:rPr>
        <w:t>Gedanensia</w:t>
      </w:r>
      <w:proofErr w:type="spellEnd"/>
      <w:r w:rsidRPr="00A66E6A">
        <w:rPr>
          <w:lang w:val="de-DE"/>
        </w:rPr>
        <w:t>,</w:t>
      </w:r>
      <w:r>
        <w:rPr>
          <w:lang w:val="de-DE"/>
        </w:rPr>
        <w:t xml:space="preserve"> </w:t>
      </w:r>
      <w:r w:rsidRPr="00A66E6A">
        <w:rPr>
          <w:lang w:val="de-DE"/>
        </w:rPr>
        <w:t>19 – Medizin.</w:t>
      </w:r>
    </w:p>
  </w:footnote>
  <w:footnote w:id="33">
    <w:p w:rsidR="000C0585" w:rsidRPr="00A66E6A" w:rsidRDefault="000C0585" w:rsidP="00942978">
      <w:pPr>
        <w:pStyle w:val="Tekstprzypisudolnego"/>
        <w:jc w:val="both"/>
      </w:pPr>
      <w:r w:rsidRPr="00A66E6A">
        <w:rPr>
          <w:rStyle w:val="Odwoanieprzypisudolnego"/>
        </w:rPr>
        <w:footnoteRef/>
      </w:r>
      <w:r w:rsidRPr="00A66E6A">
        <w:t xml:space="preserve"> PAN BG, </w:t>
      </w:r>
      <w:proofErr w:type="spellStart"/>
      <w:r w:rsidRPr="00A66E6A">
        <w:t>Cat</w:t>
      </w:r>
      <w:proofErr w:type="spellEnd"/>
      <w:r w:rsidRPr="00A66E6A">
        <w:t xml:space="preserve">. </w:t>
      </w:r>
      <w:proofErr w:type="spellStart"/>
      <w:r w:rsidRPr="00A66E6A">
        <w:t>Bibl</w:t>
      </w:r>
      <w:proofErr w:type="spellEnd"/>
      <w:r w:rsidRPr="00A66E6A">
        <w:t>. 17, s. 604.</w:t>
      </w:r>
    </w:p>
  </w:footnote>
  <w:footnote w:id="34">
    <w:p w:rsidR="000C0585" w:rsidRPr="00A66E6A" w:rsidRDefault="000C0585" w:rsidP="00942978">
      <w:pPr>
        <w:pStyle w:val="Tekstprzypisudolnego"/>
        <w:jc w:val="both"/>
      </w:pPr>
      <w:r w:rsidRPr="00A66E6A">
        <w:rPr>
          <w:rStyle w:val="Odwoanieprzypisudolnego"/>
        </w:rPr>
        <w:footnoteRef/>
      </w:r>
      <w:r w:rsidRPr="00A66E6A">
        <w:t xml:space="preserve"> Katalog systematyczny BG, T. XIX, s. 3, poz. 43 a.; T. XIX, s. 7, poz. 138; T. XIX, s. 7, poz. 121.</w:t>
      </w:r>
    </w:p>
  </w:footnote>
  <w:footnote w:id="35">
    <w:p w:rsidR="000C0585" w:rsidRPr="00A66E6A" w:rsidRDefault="000C0585" w:rsidP="00942978">
      <w:pPr>
        <w:pStyle w:val="Tekstprzypisudolnego"/>
        <w:jc w:val="both"/>
      </w:pPr>
      <w:r w:rsidRPr="00A66E6A">
        <w:rPr>
          <w:rStyle w:val="Odwoanieprzypisudolnego"/>
        </w:rPr>
        <w:footnoteRef/>
      </w:r>
      <w:r w:rsidRPr="00A66E6A">
        <w:t xml:space="preserve"> A. </w:t>
      </w:r>
      <w:proofErr w:type="spellStart"/>
      <w:r w:rsidRPr="00A66E6A">
        <w:t>Groth</w:t>
      </w:r>
      <w:proofErr w:type="spellEnd"/>
      <w:r w:rsidRPr="00A66E6A">
        <w:t xml:space="preserve">, </w:t>
      </w:r>
      <w:r w:rsidRPr="00A66E6A">
        <w:rPr>
          <w:i/>
        </w:rPr>
        <w:t>Günter Otto</w:t>
      </w:r>
      <w:r w:rsidRPr="00A66E6A">
        <w:t xml:space="preserve">, [w:] </w:t>
      </w:r>
      <w:r w:rsidRPr="00A66E6A">
        <w:rPr>
          <w:i/>
        </w:rPr>
        <w:t>SBPN</w:t>
      </w:r>
      <w:r w:rsidRPr="00A66E6A">
        <w:t>, t. 2, Gdańsk 1994, s. 148.</w:t>
      </w:r>
    </w:p>
  </w:footnote>
  <w:footnote w:id="36">
    <w:p w:rsidR="000C0585" w:rsidRPr="00A66E6A" w:rsidRDefault="000C0585" w:rsidP="00942978">
      <w:pPr>
        <w:pStyle w:val="Tekstprzypisudolnego"/>
        <w:jc w:val="both"/>
      </w:pPr>
      <w:r w:rsidRPr="00A66E6A">
        <w:rPr>
          <w:rStyle w:val="Odwoanieprzypisudolnego"/>
        </w:rPr>
        <w:footnoteRef/>
      </w:r>
      <w:r w:rsidRPr="00A66E6A">
        <w:t xml:space="preserve"> Katalog systematyczny t. 207 </w:t>
      </w:r>
      <w:proofErr w:type="spellStart"/>
      <w:r w:rsidRPr="00A66E6A">
        <w:t>Wc</w:t>
      </w:r>
      <w:proofErr w:type="spellEnd"/>
      <w:r w:rsidRPr="00A66E6A">
        <w:t xml:space="preserve">, s. 65; w chwili obecnej zachowany tom </w:t>
      </w:r>
      <w:r w:rsidRPr="00A66E6A">
        <w:rPr>
          <w:i/>
        </w:rPr>
        <w:t xml:space="preserve">Fabrica </w:t>
      </w:r>
      <w:r w:rsidRPr="00A66E6A">
        <w:t xml:space="preserve">funkcjonuje w obiegu naukowym, ale także w przestrzeni Biblioteki Gdańskiej pod stara sygnaturą XIX. f. a. 43, podobnie jak większość druków medycznych z dawnego działu XIX, które nie zostały </w:t>
      </w:r>
      <w:proofErr w:type="spellStart"/>
      <w:r w:rsidRPr="00A66E6A">
        <w:t>przesygnowane</w:t>
      </w:r>
      <w:proofErr w:type="spellEnd"/>
      <w:r w:rsidRPr="00A66E6A">
        <w:t>.</w:t>
      </w:r>
    </w:p>
  </w:footnote>
  <w:footnote w:id="37">
    <w:p w:rsidR="000C0585" w:rsidRPr="00A66E6A" w:rsidRDefault="000C0585" w:rsidP="00942978">
      <w:pPr>
        <w:pStyle w:val="Tekstprzypisudolnego"/>
        <w:jc w:val="both"/>
      </w:pPr>
      <w:r w:rsidRPr="00A66E6A">
        <w:rPr>
          <w:rStyle w:val="Odwoanieprzypisudolnego"/>
        </w:rPr>
        <w:footnoteRef/>
      </w:r>
      <w:r w:rsidRPr="00A66E6A">
        <w:t xml:space="preserve"> </w:t>
      </w:r>
      <w:proofErr w:type="spellStart"/>
      <w:r w:rsidRPr="00A66E6A">
        <w:rPr>
          <w:i/>
        </w:rPr>
        <w:t>Bibliotheca</w:t>
      </w:r>
      <w:proofErr w:type="spellEnd"/>
      <w:r w:rsidRPr="00A66E6A">
        <w:rPr>
          <w:i/>
        </w:rPr>
        <w:t xml:space="preserve"> </w:t>
      </w:r>
      <w:proofErr w:type="spellStart"/>
      <w:r w:rsidRPr="00A66E6A">
        <w:rPr>
          <w:i/>
        </w:rPr>
        <w:t>Senatus</w:t>
      </w:r>
      <w:proofErr w:type="spellEnd"/>
      <w:r w:rsidRPr="00A66E6A">
        <w:rPr>
          <w:i/>
        </w:rPr>
        <w:t xml:space="preserve"> </w:t>
      </w:r>
      <w:proofErr w:type="spellStart"/>
      <w:r w:rsidRPr="00A66E6A">
        <w:rPr>
          <w:i/>
        </w:rPr>
        <w:t>Gedanensis</w:t>
      </w:r>
      <w:proofErr w:type="spellEnd"/>
      <w:r w:rsidRPr="00A66E6A">
        <w:rPr>
          <w:i/>
        </w:rPr>
        <w:t xml:space="preserve"> 1596-1996…</w:t>
      </w:r>
      <w:r w:rsidRPr="00A66E6A">
        <w:t>, s. 34.</w:t>
      </w:r>
    </w:p>
  </w:footnote>
  <w:footnote w:id="38">
    <w:p w:rsidR="000C0585" w:rsidRPr="00A66E6A" w:rsidRDefault="000C0585" w:rsidP="00942978">
      <w:pPr>
        <w:pStyle w:val="Tekstprzypisudolnego"/>
        <w:jc w:val="both"/>
      </w:pPr>
      <w:r w:rsidRPr="00A66E6A">
        <w:rPr>
          <w:rStyle w:val="Odwoanieprzypisudolnego"/>
        </w:rPr>
        <w:footnoteRef/>
      </w:r>
      <w:r w:rsidRPr="00A66E6A">
        <w:t xml:space="preserve"> </w:t>
      </w:r>
      <w:r w:rsidRPr="00A66E6A">
        <w:rPr>
          <w:i/>
        </w:rPr>
        <w:t xml:space="preserve">…Na środku stoją tak dobrze mi znane szafy z katalogami, niskie, szerokie, pełne szuflad z kartkami katalogu alfabetycznego. Teraz szuflady powyciągane, a kartki w nieładzie walają się po podłodze, wiatr wpadający swobodnie przez okna bez szyb </w:t>
      </w:r>
      <w:proofErr w:type="spellStart"/>
      <w:r w:rsidRPr="00A66E6A">
        <w:rPr>
          <w:i/>
        </w:rPr>
        <w:t>miecie</w:t>
      </w:r>
      <w:proofErr w:type="spellEnd"/>
      <w:r w:rsidRPr="00A66E6A">
        <w:rPr>
          <w:i/>
        </w:rPr>
        <w:t xml:space="preserve"> nimi z kąta w kąt…</w:t>
      </w:r>
      <w:r w:rsidRPr="00A66E6A">
        <w:t xml:space="preserve"> zob. M. Pelczar, </w:t>
      </w:r>
      <w:r w:rsidRPr="00A66E6A">
        <w:rPr>
          <w:i/>
        </w:rPr>
        <w:t>Wspomnienia z pierwszego roku pracy w Bibliotece gdańskiej 1945-1946</w:t>
      </w:r>
      <w:r w:rsidRPr="00A66E6A">
        <w:t>, „</w:t>
      </w:r>
      <w:proofErr w:type="spellStart"/>
      <w:r w:rsidRPr="00A66E6A">
        <w:t>Libri</w:t>
      </w:r>
      <w:proofErr w:type="spellEnd"/>
      <w:r w:rsidRPr="00A66E6A">
        <w:t xml:space="preserve"> </w:t>
      </w:r>
      <w:proofErr w:type="spellStart"/>
      <w:r w:rsidRPr="00A66E6A">
        <w:t>Gedanenses</w:t>
      </w:r>
      <w:proofErr w:type="spellEnd"/>
      <w:r w:rsidRPr="00A66E6A">
        <w:t>” I, 1968,</w:t>
      </w:r>
      <w:r w:rsidRPr="00A66E6A">
        <w:rPr>
          <w:i/>
        </w:rPr>
        <w:t xml:space="preserve"> </w:t>
      </w:r>
      <w:r w:rsidRPr="00A66E6A">
        <w:t>s. 15.</w:t>
      </w:r>
    </w:p>
  </w:footnote>
  <w:footnote w:id="39">
    <w:p w:rsidR="000C0585" w:rsidRPr="00A66E6A" w:rsidRDefault="000C0585" w:rsidP="00942978">
      <w:pPr>
        <w:pStyle w:val="Tekstprzypisudolnego"/>
        <w:jc w:val="both"/>
      </w:pPr>
      <w:r w:rsidRPr="00A66E6A">
        <w:rPr>
          <w:rStyle w:val="Odwoanieprzypisudolnego"/>
        </w:rPr>
        <w:footnoteRef/>
      </w:r>
      <w:r w:rsidRPr="00A66E6A">
        <w:t xml:space="preserve"> A. B[</w:t>
      </w:r>
      <w:proofErr w:type="spellStart"/>
      <w:r w:rsidRPr="00A66E6A">
        <w:t>aliński</w:t>
      </w:r>
      <w:proofErr w:type="spellEnd"/>
      <w:r w:rsidRPr="00A66E6A">
        <w:t xml:space="preserve">], </w:t>
      </w:r>
      <w:r w:rsidRPr="00A66E6A">
        <w:rPr>
          <w:i/>
        </w:rPr>
        <w:t>1944. Ewakuacja i rozproszenie</w:t>
      </w:r>
      <w:r w:rsidRPr="00A66E6A">
        <w:t>, [w:]</w:t>
      </w:r>
      <w:r w:rsidRPr="00A66E6A">
        <w:rPr>
          <w:i/>
        </w:rPr>
        <w:t xml:space="preserve"> Kronika Biblioteki Gdańskiej</w:t>
      </w:r>
      <w:r w:rsidRPr="00A66E6A">
        <w:t>…, s. 175.</w:t>
      </w:r>
    </w:p>
  </w:footnote>
  <w:footnote w:id="40">
    <w:p w:rsidR="000C0585" w:rsidRPr="00A66E6A" w:rsidRDefault="000C0585" w:rsidP="00942978">
      <w:pPr>
        <w:pStyle w:val="Tekstprzypisudolnego"/>
        <w:jc w:val="both"/>
      </w:pPr>
      <w:r w:rsidRPr="00A66E6A">
        <w:rPr>
          <w:rStyle w:val="Odwoanieprzypisudolnego"/>
        </w:rPr>
        <w:footnoteRef/>
      </w:r>
      <w:r w:rsidRPr="00A66E6A">
        <w:t xml:space="preserve"> P. Szafran, </w:t>
      </w:r>
      <w:r w:rsidRPr="00A66E6A">
        <w:rPr>
          <w:i/>
        </w:rPr>
        <w:t xml:space="preserve">Katalog aukcyjny i aukcja biblioteki Fryderyka </w:t>
      </w:r>
      <w:proofErr w:type="spellStart"/>
      <w:r w:rsidRPr="00A66E6A">
        <w:rPr>
          <w:i/>
        </w:rPr>
        <w:t>Fabriciusa</w:t>
      </w:r>
      <w:proofErr w:type="spellEnd"/>
      <w:r w:rsidRPr="00A66E6A">
        <w:rPr>
          <w:i/>
        </w:rPr>
        <w:t xml:space="preserve"> w 1727 roku na tle aukcji bibliofilskich w Gdańsku do końca XVIII wieku</w:t>
      </w:r>
      <w:r w:rsidRPr="00A66E6A">
        <w:t>, „</w:t>
      </w:r>
      <w:proofErr w:type="spellStart"/>
      <w:r w:rsidRPr="00A66E6A">
        <w:t>Libri</w:t>
      </w:r>
      <w:proofErr w:type="spellEnd"/>
      <w:r w:rsidRPr="00A66E6A">
        <w:t xml:space="preserve"> </w:t>
      </w:r>
      <w:proofErr w:type="spellStart"/>
      <w:r w:rsidRPr="00A66E6A">
        <w:t>Gedanenses</w:t>
      </w:r>
      <w:proofErr w:type="spellEnd"/>
      <w:r w:rsidRPr="00A66E6A">
        <w:t xml:space="preserve">” 1967, s. 63; Tenże, </w:t>
      </w:r>
      <w:r w:rsidRPr="00A66E6A">
        <w:rPr>
          <w:i/>
        </w:rPr>
        <w:t>Z problematyki badawczej studiów nad mieszczańskimi księgozbiorami prywatnymi w Gdańsku XVII-XVIII w.</w:t>
      </w:r>
      <w:r w:rsidRPr="00A66E6A">
        <w:t>, „Rocznik Gdański”, t. 31, 1971, s. 75.</w:t>
      </w:r>
    </w:p>
  </w:footnote>
  <w:footnote w:id="41">
    <w:p w:rsidR="000C0585" w:rsidRPr="00A66E6A" w:rsidRDefault="000C0585" w:rsidP="00942978">
      <w:pPr>
        <w:pStyle w:val="Tekstprzypisudolnego"/>
        <w:jc w:val="both"/>
      </w:pPr>
      <w:r w:rsidRPr="00A66E6A">
        <w:rPr>
          <w:rStyle w:val="Odwoanieprzypisudolnego"/>
        </w:rPr>
        <w:footnoteRef/>
      </w:r>
      <w:r w:rsidRPr="00A66E6A">
        <w:t xml:space="preserve"> Przeanalizowano katalogi aukcji</w:t>
      </w:r>
      <w:r>
        <w:t xml:space="preserve"> (kolejność wg spisu P. </w:t>
      </w:r>
      <w:proofErr w:type="spellStart"/>
      <w:r>
        <w:t>Szafrana</w:t>
      </w:r>
      <w:proofErr w:type="spellEnd"/>
      <w:r>
        <w:t xml:space="preserve">, </w:t>
      </w:r>
      <w:r>
        <w:rPr>
          <w:i/>
        </w:rPr>
        <w:t xml:space="preserve">Gdańskie katalogi aukcyjne XVII i XVIII w. </w:t>
      </w:r>
      <w:r>
        <w:t>„</w:t>
      </w:r>
      <w:proofErr w:type="spellStart"/>
      <w:r>
        <w:t>Libri</w:t>
      </w:r>
      <w:proofErr w:type="spellEnd"/>
      <w:r>
        <w:t xml:space="preserve"> </w:t>
      </w:r>
      <w:proofErr w:type="spellStart"/>
      <w:r>
        <w:t>Gedanenses</w:t>
      </w:r>
      <w:proofErr w:type="spellEnd"/>
      <w:r>
        <w:t>” 1967, s. 72-106) numeracja własna</w:t>
      </w:r>
      <w:r w:rsidRPr="00A66E6A">
        <w:t>:</w:t>
      </w:r>
      <w:r>
        <w:t xml:space="preserve"> 2, 9, 12, 13, 14, 15, 16, 19, 20, 23, 24, 28, 29, 34, 36, 38, 40, 42, 48, 51, 52, 59, 60, 67, 69, 72, 74, 75, 80, 89, 105.</w:t>
      </w:r>
    </w:p>
  </w:footnote>
  <w:footnote w:id="42">
    <w:p w:rsidR="000C0585" w:rsidRPr="00A66E6A" w:rsidRDefault="000C0585" w:rsidP="00942978">
      <w:pPr>
        <w:pStyle w:val="Tekstprzypisudolnego"/>
        <w:jc w:val="both"/>
      </w:pPr>
      <w:r w:rsidRPr="00A66E6A">
        <w:rPr>
          <w:rStyle w:val="Odwoanieprzypisudolnego"/>
        </w:rPr>
        <w:footnoteRef/>
      </w:r>
      <w:r w:rsidRPr="00A66E6A">
        <w:t xml:space="preserve"> </w:t>
      </w:r>
      <w:r>
        <w:t xml:space="preserve">Przeanalizowano katalog ze spisu P. </w:t>
      </w:r>
      <w:proofErr w:type="spellStart"/>
      <w:r>
        <w:t>Szafrana</w:t>
      </w:r>
      <w:proofErr w:type="spellEnd"/>
      <w:r>
        <w:t xml:space="preserve">, poz. 8; </w:t>
      </w:r>
      <w:r w:rsidRPr="00A66E6A">
        <w:t xml:space="preserve">BU w Toruniu </w:t>
      </w:r>
      <w:r>
        <w:t>przechowuje</w:t>
      </w:r>
      <w:r w:rsidRPr="00A66E6A">
        <w:t xml:space="preserve"> katalog aukcyjny bibli</w:t>
      </w:r>
      <w:r>
        <w:t xml:space="preserve">oteki Jana Filipa </w:t>
      </w:r>
      <w:proofErr w:type="spellStart"/>
      <w:r>
        <w:t>Breyna</w:t>
      </w:r>
      <w:proofErr w:type="spellEnd"/>
      <w:r>
        <w:t>, sygn.</w:t>
      </w:r>
      <w:r w:rsidRPr="00A66E6A">
        <w:t xml:space="preserve"> Pol. 8. II. 1793 a.</w:t>
      </w:r>
    </w:p>
  </w:footnote>
  <w:footnote w:id="43">
    <w:p w:rsidR="000C0585" w:rsidRDefault="000C0585" w:rsidP="00942978">
      <w:pPr>
        <w:pStyle w:val="Tekstprzypisudolnego"/>
        <w:jc w:val="both"/>
      </w:pPr>
      <w:r>
        <w:rPr>
          <w:rStyle w:val="Odwoanieprzypisudolnego"/>
        </w:rPr>
        <w:footnoteRef/>
      </w:r>
      <w:r>
        <w:t xml:space="preserve"> Przeanalizowano katalog ze spisu P. </w:t>
      </w:r>
      <w:proofErr w:type="spellStart"/>
      <w:r>
        <w:t>Szafrana</w:t>
      </w:r>
      <w:proofErr w:type="spellEnd"/>
      <w:r>
        <w:t xml:space="preserve"> poz. 81; zob. Wrocław, Biblioteka Uniwersytecka, sygn. 301215, dostępne w Bibliotece Cyfrowej </w:t>
      </w:r>
      <w:hyperlink r:id="rId4" w:history="1">
        <w:r w:rsidRPr="00991854">
          <w:rPr>
            <w:rStyle w:val="Hipercze"/>
          </w:rPr>
          <w:t>http://www.bibliotekacyfrowa.pl/dlibra/publication/40440/edition/42468/content?ref=desc</w:t>
        </w:r>
      </w:hyperlink>
      <w:r>
        <w:t xml:space="preserve"> (dostęp 14.07.2019).</w:t>
      </w:r>
    </w:p>
  </w:footnote>
  <w:footnote w:id="44">
    <w:p w:rsidR="000C0585" w:rsidRPr="00A66E6A" w:rsidRDefault="000C0585" w:rsidP="00942978">
      <w:pPr>
        <w:pStyle w:val="Tekstprzypisudolnego"/>
        <w:jc w:val="both"/>
      </w:pPr>
      <w:r w:rsidRPr="00A66E6A">
        <w:rPr>
          <w:rStyle w:val="Odwoanieprzypisudolnego"/>
        </w:rPr>
        <w:footnoteRef/>
      </w:r>
      <w:r w:rsidRPr="00A66E6A">
        <w:t xml:space="preserve"> Przeanalizowano katalogi aukcji (kolejność i opis wg publikacji P. </w:t>
      </w:r>
      <w:proofErr w:type="spellStart"/>
      <w:r w:rsidRPr="00A66E6A">
        <w:t>Szafrana</w:t>
      </w:r>
      <w:proofErr w:type="spellEnd"/>
      <w:r w:rsidRPr="00A66E6A">
        <w:t>)</w:t>
      </w:r>
      <w:r>
        <w:t xml:space="preserve"> numeracja własna</w:t>
      </w:r>
      <w:r w:rsidRPr="00A66E6A">
        <w:t>:</w:t>
      </w:r>
      <w:r>
        <w:t xml:space="preserve"> 1, 7, 10, 30, 31, 32, 39, 41, 43, 45, 53, 61, 66, 70, 73, 88, 100, 101.</w:t>
      </w:r>
    </w:p>
  </w:footnote>
  <w:footnote w:id="45">
    <w:p w:rsidR="000C0585" w:rsidRPr="00145C9E" w:rsidRDefault="000C0585" w:rsidP="00942978">
      <w:pPr>
        <w:pStyle w:val="Tekstprzypisudolnego"/>
        <w:jc w:val="both"/>
      </w:pPr>
      <w:r>
        <w:rPr>
          <w:rStyle w:val="Odwoanieprzypisudolnego"/>
        </w:rPr>
        <w:footnoteRef/>
      </w:r>
      <w:r>
        <w:t xml:space="preserve"> L. </w:t>
      </w:r>
      <w:proofErr w:type="spellStart"/>
      <w:r>
        <w:t>Mokrzecki</w:t>
      </w:r>
      <w:proofErr w:type="spellEnd"/>
      <w:r>
        <w:t xml:space="preserve">, </w:t>
      </w:r>
      <w:r>
        <w:rPr>
          <w:i/>
        </w:rPr>
        <w:t xml:space="preserve">Georg </w:t>
      </w:r>
      <w:proofErr w:type="spellStart"/>
      <w:r>
        <w:rPr>
          <w:i/>
        </w:rPr>
        <w:t>Seger</w:t>
      </w:r>
      <w:proofErr w:type="spellEnd"/>
      <w:r>
        <w:t xml:space="preserve">, [w:] </w:t>
      </w:r>
      <w:r>
        <w:rPr>
          <w:i/>
        </w:rPr>
        <w:t xml:space="preserve">Polski Słownik Biograficzny </w:t>
      </w:r>
      <w:r>
        <w:t xml:space="preserve">(IPSB) </w:t>
      </w:r>
      <w:hyperlink r:id="rId5" w:history="1">
        <w:r w:rsidRPr="00991854">
          <w:rPr>
            <w:rStyle w:val="Hipercze"/>
          </w:rPr>
          <w:t>www.ipsb.nina.gov.pl/a/biografia/georg-seger</w:t>
        </w:r>
      </w:hyperlink>
      <w:r>
        <w:t>, (dostęp 14.07.2019).</w:t>
      </w:r>
    </w:p>
  </w:footnote>
  <w:footnote w:id="46">
    <w:p w:rsidR="000C0585" w:rsidRPr="00CC7277" w:rsidRDefault="000C0585" w:rsidP="00942978">
      <w:pPr>
        <w:pStyle w:val="Tekstprzypisudolnego"/>
        <w:jc w:val="both"/>
      </w:pPr>
      <w:r>
        <w:rPr>
          <w:rStyle w:val="Odwoanieprzypisudolnego"/>
        </w:rPr>
        <w:footnoteRef/>
      </w:r>
      <w:r>
        <w:t xml:space="preserve"> Tamże; odmiennego zdania jest E. </w:t>
      </w:r>
      <w:proofErr w:type="spellStart"/>
      <w:r>
        <w:t>Loth</w:t>
      </w:r>
      <w:proofErr w:type="spellEnd"/>
      <w:r>
        <w:t xml:space="preserve">, </w:t>
      </w:r>
      <w:r>
        <w:rPr>
          <w:i/>
        </w:rPr>
        <w:t>op. cit.</w:t>
      </w:r>
      <w:r>
        <w:t>, s. 9.</w:t>
      </w:r>
    </w:p>
  </w:footnote>
  <w:footnote w:id="47">
    <w:p w:rsidR="000C0585" w:rsidRDefault="000C0585" w:rsidP="00942978">
      <w:pPr>
        <w:pStyle w:val="Tekstprzypisudolnego"/>
        <w:jc w:val="both"/>
      </w:pPr>
      <w:r>
        <w:rPr>
          <w:rStyle w:val="Odwoanieprzypisudolnego"/>
        </w:rPr>
        <w:footnoteRef/>
      </w:r>
      <w:r>
        <w:t xml:space="preserve"> </w:t>
      </w:r>
      <w:r w:rsidRPr="00891250">
        <w:t xml:space="preserve">Zob. BMGCPB, vol. 248, </w:t>
      </w:r>
      <w:proofErr w:type="spellStart"/>
      <w:r w:rsidRPr="00891250">
        <w:t>szp</w:t>
      </w:r>
      <w:proofErr w:type="spellEnd"/>
      <w:r w:rsidRPr="00891250">
        <w:t>. 124.</w:t>
      </w:r>
    </w:p>
  </w:footnote>
  <w:footnote w:id="48">
    <w:p w:rsidR="000C0585" w:rsidRPr="00891250" w:rsidRDefault="000C0585" w:rsidP="00942978">
      <w:pPr>
        <w:pStyle w:val="Tekstprzypisudolnego"/>
        <w:jc w:val="both"/>
      </w:pPr>
      <w:r>
        <w:rPr>
          <w:rStyle w:val="Odwoanieprzypisudolnego"/>
        </w:rPr>
        <w:footnoteRef/>
      </w:r>
      <w:r>
        <w:t xml:space="preserve"> Zapis w brzmieniu: </w:t>
      </w:r>
      <w:proofErr w:type="spellStart"/>
      <w:r>
        <w:rPr>
          <w:i/>
        </w:rPr>
        <w:t>Andreae</w:t>
      </w:r>
      <w:proofErr w:type="spellEnd"/>
      <w:r>
        <w:rPr>
          <w:i/>
        </w:rPr>
        <w:t xml:space="preserve"> Vesalii Anatomia </w:t>
      </w:r>
      <w:proofErr w:type="spellStart"/>
      <w:r>
        <w:rPr>
          <w:i/>
        </w:rPr>
        <w:t>Venet</w:t>
      </w:r>
      <w:proofErr w:type="spellEnd"/>
      <w:r>
        <w:rPr>
          <w:i/>
        </w:rPr>
        <w:t xml:space="preserve">. – cum </w:t>
      </w:r>
      <w:proofErr w:type="spellStart"/>
      <w:r>
        <w:rPr>
          <w:i/>
        </w:rPr>
        <w:t>figuris</w:t>
      </w:r>
      <w:proofErr w:type="spellEnd"/>
      <w:r>
        <w:t>.</w:t>
      </w:r>
    </w:p>
  </w:footnote>
  <w:footnote w:id="49">
    <w:p w:rsidR="000C0585" w:rsidRDefault="000C0585" w:rsidP="00942978">
      <w:pPr>
        <w:pStyle w:val="Tekstprzypisudolnego"/>
        <w:jc w:val="both"/>
      </w:pPr>
      <w:r>
        <w:rPr>
          <w:rStyle w:val="Odwoanieprzypisudolnego"/>
        </w:rPr>
        <w:footnoteRef/>
      </w:r>
      <w:r>
        <w:t xml:space="preserve"> BMGCPB, vol. 248, </w:t>
      </w:r>
      <w:proofErr w:type="spellStart"/>
      <w:r>
        <w:t>szp</w:t>
      </w:r>
      <w:proofErr w:type="spellEnd"/>
      <w:r>
        <w:t>. 123; zob. wersję cyfrową:</w:t>
      </w:r>
      <w:r w:rsidRPr="005F1537">
        <w:t xml:space="preserve"> </w:t>
      </w:r>
      <w:hyperlink r:id="rId6" w:history="1">
        <w:r w:rsidRPr="00991854">
          <w:rPr>
            <w:rStyle w:val="Hipercze"/>
          </w:rPr>
          <w:t>https://www.europeana.eu/portal/pl/record/9200110/Biblio-graphicResource_1000126611712.html</w:t>
        </w:r>
      </w:hyperlink>
      <w:r>
        <w:t xml:space="preserve"> (dostęp 14.07.2019).</w:t>
      </w:r>
    </w:p>
  </w:footnote>
  <w:footnote w:id="50">
    <w:p w:rsidR="000C0585" w:rsidRPr="00E81E63" w:rsidRDefault="000C0585" w:rsidP="00942978">
      <w:pPr>
        <w:pStyle w:val="Tekstprzypisudolnego"/>
        <w:jc w:val="both"/>
      </w:pPr>
      <w:r>
        <w:rPr>
          <w:rStyle w:val="Odwoanieprzypisudolnego"/>
        </w:rPr>
        <w:footnoteRef/>
      </w:r>
      <w:r>
        <w:t xml:space="preserve"> PAN BG, sygn. Od 19973 8</w:t>
      </w:r>
      <w:r w:rsidRPr="00E81E63">
        <w:rPr>
          <w:vertAlign w:val="superscript"/>
        </w:rPr>
        <w:t>o</w:t>
      </w:r>
      <w:r>
        <w:t xml:space="preserve">, </w:t>
      </w:r>
      <w:proofErr w:type="spellStart"/>
      <w:r>
        <w:t>adl</w:t>
      </w:r>
      <w:proofErr w:type="spellEnd"/>
      <w:r>
        <w:t>. 6.</w:t>
      </w:r>
    </w:p>
  </w:footnote>
  <w:footnote w:id="51">
    <w:p w:rsidR="000C0585" w:rsidRPr="00A66E6A" w:rsidRDefault="000C0585" w:rsidP="00942978">
      <w:pPr>
        <w:pStyle w:val="Tekstprzypisudolnego"/>
        <w:jc w:val="both"/>
      </w:pPr>
      <w:r w:rsidRPr="00A66E6A">
        <w:rPr>
          <w:rStyle w:val="Odwoanieprzypisudolnego"/>
        </w:rPr>
        <w:footnoteRef/>
      </w:r>
      <w:r w:rsidRPr="00A66E6A">
        <w:t xml:space="preserve"> A. Kurkowa, </w:t>
      </w:r>
      <w:r w:rsidRPr="00A66E6A">
        <w:rPr>
          <w:i/>
        </w:rPr>
        <w:t xml:space="preserve">Jakub i Jan Filip </w:t>
      </w:r>
      <w:proofErr w:type="spellStart"/>
      <w:r w:rsidRPr="00A66E6A">
        <w:rPr>
          <w:i/>
        </w:rPr>
        <w:t>Breynowie</w:t>
      </w:r>
      <w:proofErr w:type="spellEnd"/>
      <w:r w:rsidRPr="00A66E6A">
        <w:t>…, passim.</w:t>
      </w:r>
    </w:p>
  </w:footnote>
  <w:footnote w:id="52">
    <w:p w:rsidR="000C0585" w:rsidRPr="00A66E6A" w:rsidRDefault="000C0585" w:rsidP="00942978">
      <w:pPr>
        <w:pStyle w:val="Tekstprzypisudolnego"/>
        <w:jc w:val="both"/>
      </w:pPr>
      <w:r w:rsidRPr="00A66E6A">
        <w:rPr>
          <w:rStyle w:val="Odwoanieprzypisudolnego"/>
        </w:rPr>
        <w:footnoteRef/>
      </w:r>
      <w:r w:rsidRPr="00A66E6A">
        <w:t xml:space="preserve"> </w:t>
      </w:r>
      <w:proofErr w:type="spellStart"/>
      <w:r w:rsidRPr="00A66E6A">
        <w:rPr>
          <w:i/>
        </w:rPr>
        <w:t>Bibliothecae</w:t>
      </w:r>
      <w:proofErr w:type="spellEnd"/>
      <w:r w:rsidRPr="00A66E6A">
        <w:rPr>
          <w:i/>
        </w:rPr>
        <w:t xml:space="preserve"> </w:t>
      </w:r>
      <w:proofErr w:type="spellStart"/>
      <w:r w:rsidRPr="00A66E6A">
        <w:rPr>
          <w:i/>
        </w:rPr>
        <w:t>Breynianae</w:t>
      </w:r>
      <w:proofErr w:type="spellEnd"/>
      <w:r w:rsidRPr="00A66E6A">
        <w:rPr>
          <w:i/>
        </w:rPr>
        <w:t xml:space="preserve"> pars </w:t>
      </w:r>
      <w:proofErr w:type="spellStart"/>
      <w:r w:rsidRPr="00A66E6A">
        <w:rPr>
          <w:i/>
        </w:rPr>
        <w:t>prior</w:t>
      </w:r>
      <w:proofErr w:type="spellEnd"/>
      <w:r w:rsidRPr="00A66E6A">
        <w:rPr>
          <w:i/>
        </w:rPr>
        <w:t xml:space="preserve"> </w:t>
      </w:r>
      <w:proofErr w:type="spellStart"/>
      <w:r w:rsidRPr="00A66E6A">
        <w:rPr>
          <w:i/>
        </w:rPr>
        <w:t>sive</w:t>
      </w:r>
      <w:proofErr w:type="spellEnd"/>
      <w:r w:rsidRPr="00A66E6A">
        <w:rPr>
          <w:i/>
        </w:rPr>
        <w:t xml:space="preserve"> </w:t>
      </w:r>
      <w:proofErr w:type="spellStart"/>
      <w:r w:rsidRPr="00A66E6A">
        <w:rPr>
          <w:i/>
        </w:rPr>
        <w:t>catalogus</w:t>
      </w:r>
      <w:proofErr w:type="spellEnd"/>
      <w:r w:rsidRPr="00A66E6A">
        <w:rPr>
          <w:i/>
        </w:rPr>
        <w:t xml:space="preserve"> librorum </w:t>
      </w:r>
      <w:proofErr w:type="spellStart"/>
      <w:r w:rsidRPr="00A66E6A">
        <w:rPr>
          <w:i/>
        </w:rPr>
        <w:t>philologico-philosophico-historicorum</w:t>
      </w:r>
      <w:proofErr w:type="spellEnd"/>
      <w:r w:rsidRPr="00A66E6A">
        <w:rPr>
          <w:i/>
        </w:rPr>
        <w:t xml:space="preserve"> </w:t>
      </w:r>
      <w:proofErr w:type="spellStart"/>
      <w:r w:rsidRPr="00A66E6A">
        <w:rPr>
          <w:i/>
        </w:rPr>
        <w:t>itinerariorum</w:t>
      </w:r>
      <w:proofErr w:type="spellEnd"/>
      <w:r w:rsidRPr="00A66E6A">
        <w:rPr>
          <w:i/>
        </w:rPr>
        <w:t xml:space="preserve">, </w:t>
      </w:r>
      <w:proofErr w:type="spellStart"/>
      <w:r w:rsidRPr="00A66E6A">
        <w:rPr>
          <w:i/>
        </w:rPr>
        <w:t>imprimis</w:t>
      </w:r>
      <w:proofErr w:type="spellEnd"/>
      <w:r w:rsidRPr="00A66E6A">
        <w:rPr>
          <w:i/>
        </w:rPr>
        <w:t xml:space="preserve"> autem </w:t>
      </w:r>
      <w:proofErr w:type="spellStart"/>
      <w:r w:rsidRPr="00A66E6A">
        <w:rPr>
          <w:i/>
        </w:rPr>
        <w:t>medicorum</w:t>
      </w:r>
      <w:proofErr w:type="spellEnd"/>
      <w:r w:rsidRPr="00A66E6A">
        <w:rPr>
          <w:i/>
        </w:rPr>
        <w:t xml:space="preserve">, </w:t>
      </w:r>
      <w:proofErr w:type="spellStart"/>
      <w:r w:rsidRPr="00A66E6A">
        <w:rPr>
          <w:i/>
        </w:rPr>
        <w:t>botanicorum</w:t>
      </w:r>
      <w:proofErr w:type="spellEnd"/>
      <w:r w:rsidRPr="00A66E6A">
        <w:rPr>
          <w:i/>
        </w:rPr>
        <w:t xml:space="preserve"> et </w:t>
      </w:r>
      <w:proofErr w:type="spellStart"/>
      <w:r w:rsidRPr="00A66E6A">
        <w:rPr>
          <w:i/>
        </w:rPr>
        <w:t>historiae</w:t>
      </w:r>
      <w:proofErr w:type="spellEnd"/>
      <w:r w:rsidRPr="00A66E6A">
        <w:rPr>
          <w:i/>
        </w:rPr>
        <w:t xml:space="preserve"> </w:t>
      </w:r>
      <w:proofErr w:type="spellStart"/>
      <w:r w:rsidRPr="00A66E6A">
        <w:rPr>
          <w:i/>
        </w:rPr>
        <w:t>naturalis</w:t>
      </w:r>
      <w:proofErr w:type="spellEnd"/>
      <w:r w:rsidRPr="00A66E6A">
        <w:rPr>
          <w:i/>
        </w:rPr>
        <w:t xml:space="preserve"> </w:t>
      </w:r>
      <w:proofErr w:type="spellStart"/>
      <w:r w:rsidRPr="00A66E6A">
        <w:rPr>
          <w:i/>
        </w:rPr>
        <w:t>scriptorum</w:t>
      </w:r>
      <w:proofErr w:type="spellEnd"/>
      <w:r w:rsidRPr="00A66E6A">
        <w:rPr>
          <w:i/>
        </w:rPr>
        <w:t>...</w:t>
      </w:r>
      <w:r w:rsidRPr="00A66E6A">
        <w:t xml:space="preserve">, </w:t>
      </w:r>
      <w:proofErr w:type="spellStart"/>
      <w:r w:rsidRPr="00A66E6A">
        <w:t>G</w:t>
      </w:r>
      <w:r>
        <w:t>edani</w:t>
      </w:r>
      <w:proofErr w:type="spellEnd"/>
      <w:r>
        <w:t xml:space="preserve">, </w:t>
      </w:r>
      <w:proofErr w:type="spellStart"/>
      <w:r>
        <w:t>typis</w:t>
      </w:r>
      <w:proofErr w:type="spellEnd"/>
      <w:r>
        <w:t xml:space="preserve"> </w:t>
      </w:r>
      <w:proofErr w:type="spellStart"/>
      <w:r>
        <w:t>Jo</w:t>
      </w:r>
      <w:proofErr w:type="spellEnd"/>
      <w:r>
        <w:t xml:space="preserve">. </w:t>
      </w:r>
      <w:proofErr w:type="spellStart"/>
      <w:r>
        <w:t>Fried</w:t>
      </w:r>
      <w:proofErr w:type="spellEnd"/>
      <w:r>
        <w:t xml:space="preserve">. </w:t>
      </w:r>
      <w:proofErr w:type="spellStart"/>
      <w:r>
        <w:t>Bartels</w:t>
      </w:r>
      <w:proofErr w:type="spellEnd"/>
      <w:r w:rsidRPr="00A66E6A">
        <w:t xml:space="preserve">, [1765], s. 2, poz. 10; A. Kurkowa, </w:t>
      </w:r>
      <w:r w:rsidRPr="00A66E6A">
        <w:rPr>
          <w:i/>
        </w:rPr>
        <w:t xml:space="preserve">Jakub i Jan Filip </w:t>
      </w:r>
      <w:proofErr w:type="spellStart"/>
      <w:r w:rsidRPr="00A66E6A">
        <w:rPr>
          <w:i/>
        </w:rPr>
        <w:t>Breynowie</w:t>
      </w:r>
      <w:proofErr w:type="spellEnd"/>
      <w:r w:rsidRPr="00A66E6A">
        <w:rPr>
          <w:i/>
        </w:rPr>
        <w:t>…</w:t>
      </w:r>
      <w:r w:rsidRPr="00A66E6A">
        <w:t xml:space="preserve">, s. </w:t>
      </w:r>
      <w:r>
        <w:t>108.</w:t>
      </w:r>
    </w:p>
  </w:footnote>
  <w:footnote w:id="53">
    <w:p w:rsidR="000C0585" w:rsidRPr="00A66E6A" w:rsidRDefault="000C0585" w:rsidP="00942978">
      <w:pPr>
        <w:pStyle w:val="Tekstprzypisudolnego"/>
        <w:jc w:val="both"/>
      </w:pPr>
      <w:r w:rsidRPr="00A66E6A">
        <w:rPr>
          <w:rStyle w:val="Odwoanieprzypisudolnego"/>
        </w:rPr>
        <w:footnoteRef/>
      </w:r>
      <w:r w:rsidRPr="00A66E6A">
        <w:t xml:space="preserve"> P. Paluchowski,</w:t>
      </w:r>
      <w:r>
        <w:t xml:space="preserve"> </w:t>
      </w:r>
      <w:proofErr w:type="spellStart"/>
      <w:r w:rsidRPr="00A66E6A">
        <w:rPr>
          <w:i/>
        </w:rPr>
        <w:t>Fabricius</w:t>
      </w:r>
      <w:proofErr w:type="spellEnd"/>
      <w:r w:rsidRPr="00A66E6A">
        <w:rPr>
          <w:i/>
        </w:rPr>
        <w:t xml:space="preserve"> </w:t>
      </w:r>
      <w:proofErr w:type="spellStart"/>
      <w:r w:rsidRPr="00A66E6A">
        <w:rPr>
          <w:i/>
        </w:rPr>
        <w:t>Vincentius</w:t>
      </w:r>
      <w:proofErr w:type="spellEnd"/>
      <w:r w:rsidRPr="00A66E6A">
        <w:t xml:space="preserve">, [w:] </w:t>
      </w:r>
      <w:proofErr w:type="spellStart"/>
      <w:r w:rsidRPr="00A66E6A">
        <w:rPr>
          <w:i/>
        </w:rPr>
        <w:t>Gedanopedia</w:t>
      </w:r>
      <w:proofErr w:type="spellEnd"/>
      <w:r w:rsidRPr="00A66E6A">
        <w:t xml:space="preserve">, </w:t>
      </w:r>
      <w:hyperlink r:id="rId7" w:history="1">
        <w:r w:rsidRPr="00A66E6A">
          <w:rPr>
            <w:rStyle w:val="Hipercze"/>
          </w:rPr>
          <w:t>https://www.gedanopedia.pl/index.php?title</w:t>
        </w:r>
      </w:hyperlink>
      <w:r w:rsidRPr="00A66E6A">
        <w:t xml:space="preserve"> =FABRICIUS_VINCENTIUS (dostęp 11.07.2019);</w:t>
      </w:r>
      <w:r w:rsidRPr="00A66E6A">
        <w:rPr>
          <w:i/>
        </w:rPr>
        <w:t xml:space="preserve"> </w:t>
      </w:r>
      <w:r w:rsidRPr="00A66E6A">
        <w:t xml:space="preserve">Bern, </w:t>
      </w:r>
      <w:proofErr w:type="spellStart"/>
      <w:r w:rsidRPr="00A66E6A">
        <w:t>Universitätsbibliothek</w:t>
      </w:r>
      <w:proofErr w:type="spellEnd"/>
      <w:r w:rsidRPr="00A66E6A">
        <w:t xml:space="preserve">, sygn. Fol. WZ 240 V 575 ; zob. </w:t>
      </w:r>
      <w:r w:rsidRPr="00A66E6A">
        <w:rPr>
          <w:i/>
        </w:rPr>
        <w:t xml:space="preserve">Fabrica </w:t>
      </w:r>
      <w:proofErr w:type="spellStart"/>
      <w:r w:rsidRPr="00A66E6A">
        <w:rPr>
          <w:i/>
        </w:rPr>
        <w:t>Census</w:t>
      </w:r>
      <w:proofErr w:type="spellEnd"/>
      <w:r w:rsidRPr="00A66E6A">
        <w:t>, s. 383, poz. II/234.</w:t>
      </w:r>
    </w:p>
  </w:footnote>
  <w:footnote w:id="54">
    <w:p w:rsidR="000C0585" w:rsidRPr="00A66E6A" w:rsidRDefault="000C0585" w:rsidP="00942978">
      <w:pPr>
        <w:pStyle w:val="Tekstprzypisudolnego"/>
        <w:jc w:val="both"/>
        <w:rPr>
          <w:lang w:val="fr-FR"/>
        </w:rPr>
      </w:pPr>
      <w:r w:rsidRPr="00A66E6A">
        <w:rPr>
          <w:rStyle w:val="Odwoanieprzypisudolnego"/>
        </w:rPr>
        <w:footnoteRef/>
      </w:r>
      <w:r w:rsidRPr="00A66E6A">
        <w:t xml:space="preserve"> Na karcie tytułowej </w:t>
      </w:r>
      <w:r w:rsidRPr="00A66E6A">
        <w:rPr>
          <w:i/>
        </w:rPr>
        <w:t xml:space="preserve">Fabrica </w:t>
      </w:r>
      <w:r w:rsidRPr="00A66E6A">
        <w:t xml:space="preserve">odnajdujemy zapiskę” proweniencyjną w brzmieniu: </w:t>
      </w:r>
      <w:proofErr w:type="spellStart"/>
      <w:r w:rsidRPr="00A66E6A">
        <w:rPr>
          <w:i/>
        </w:rPr>
        <w:t>Johannis</w:t>
      </w:r>
      <w:proofErr w:type="spellEnd"/>
      <w:r w:rsidRPr="00A66E6A">
        <w:rPr>
          <w:i/>
        </w:rPr>
        <w:t xml:space="preserve"> </w:t>
      </w:r>
      <w:proofErr w:type="spellStart"/>
      <w:r w:rsidRPr="00A66E6A">
        <w:rPr>
          <w:i/>
        </w:rPr>
        <w:t>Westhouij</w:t>
      </w:r>
      <w:proofErr w:type="spellEnd"/>
      <w:r w:rsidRPr="00A66E6A">
        <w:rPr>
          <w:i/>
        </w:rPr>
        <w:t xml:space="preserve"> Medici</w:t>
      </w:r>
      <w:r w:rsidRPr="00A66E6A">
        <w:t xml:space="preserve">. Za nadesłanie zdjęć rzeczonego egzemplarza pragnę serdecznie podziękować Danielowi </w:t>
      </w:r>
      <w:proofErr w:type="spellStart"/>
      <w:r w:rsidRPr="00A66E6A">
        <w:t>Margócsy</w:t>
      </w:r>
      <w:proofErr w:type="spellEnd"/>
      <w:r w:rsidRPr="00A66E6A">
        <w:t xml:space="preserve">, współautorowi światowego spisu </w:t>
      </w:r>
      <w:r w:rsidRPr="00A66E6A">
        <w:rPr>
          <w:i/>
        </w:rPr>
        <w:t>Fabrica</w:t>
      </w:r>
      <w:r w:rsidRPr="00A66E6A">
        <w:t xml:space="preserve">. Przez wspomnianych autorów spisu dzieł A. Vesaliusa posiadacz ów został odczytany jako Johannes </w:t>
      </w:r>
      <w:proofErr w:type="spellStart"/>
      <w:r w:rsidRPr="00A66E6A">
        <w:t>Westbouw</w:t>
      </w:r>
      <w:proofErr w:type="spellEnd"/>
      <w:r w:rsidRPr="00A66E6A">
        <w:t xml:space="preserve">; </w:t>
      </w:r>
      <w:r w:rsidRPr="003C42A6">
        <w:rPr>
          <w:i/>
        </w:rPr>
        <w:t xml:space="preserve">Fabrica </w:t>
      </w:r>
      <w:proofErr w:type="spellStart"/>
      <w:r w:rsidRPr="003C42A6">
        <w:rPr>
          <w:i/>
        </w:rPr>
        <w:t>Census</w:t>
      </w:r>
      <w:proofErr w:type="spellEnd"/>
      <w:r w:rsidRPr="003C42A6">
        <w:rPr>
          <w:i/>
        </w:rPr>
        <w:t>,</w:t>
      </w:r>
      <w:r w:rsidRPr="00A66E6A">
        <w:t xml:space="preserve"> s. 383, 513, poz. </w:t>
      </w:r>
      <w:r w:rsidRPr="00A66E6A">
        <w:rPr>
          <w:lang w:val="fr-FR"/>
        </w:rPr>
        <w:t>II/234.</w:t>
      </w:r>
    </w:p>
  </w:footnote>
  <w:footnote w:id="55">
    <w:p w:rsidR="000C0585" w:rsidRPr="00A66E6A" w:rsidRDefault="000C0585" w:rsidP="00942978">
      <w:pPr>
        <w:pStyle w:val="Tekstprzypisudolnego"/>
        <w:jc w:val="both"/>
        <w:rPr>
          <w:lang w:val="fr-FR"/>
        </w:rPr>
      </w:pPr>
      <w:r w:rsidRPr="00A66E6A">
        <w:rPr>
          <w:rStyle w:val="Odwoanieprzypisudolnego"/>
        </w:rPr>
        <w:footnoteRef/>
      </w:r>
      <w:r w:rsidRPr="00A66E6A">
        <w:rPr>
          <w:lang w:val="fr-FR"/>
        </w:rPr>
        <w:t xml:space="preserve"> J. Moller, </w:t>
      </w:r>
      <w:r w:rsidRPr="00A66E6A">
        <w:rPr>
          <w:i/>
          <w:lang w:val="fr-FR"/>
        </w:rPr>
        <w:t>Cimbria Literata</w:t>
      </w:r>
      <w:r w:rsidRPr="00A66E6A">
        <w:rPr>
          <w:lang w:val="fr-FR"/>
        </w:rPr>
        <w:t xml:space="preserve"> </w:t>
      </w:r>
      <w:r w:rsidRPr="00A66E6A">
        <w:rPr>
          <w:i/>
          <w:lang w:val="fr-FR"/>
        </w:rPr>
        <w:t>sive scriptorum Ducatus utriusque Slesvicensis et Holsatici</w:t>
      </w:r>
      <w:r w:rsidRPr="00A66E6A">
        <w:rPr>
          <w:lang w:val="fr-FR"/>
        </w:rPr>
        <w:t>..., Havniae 1744, T. I, s. 723.</w:t>
      </w:r>
    </w:p>
  </w:footnote>
  <w:footnote w:id="56">
    <w:p w:rsidR="000C0585" w:rsidRPr="00A66E6A" w:rsidRDefault="000C0585" w:rsidP="00942978">
      <w:pPr>
        <w:pStyle w:val="Tekstprzypisudolnego"/>
        <w:jc w:val="both"/>
        <w:rPr>
          <w:lang w:val="fr-FR"/>
        </w:rPr>
      </w:pPr>
      <w:r w:rsidRPr="00A66E6A">
        <w:rPr>
          <w:rStyle w:val="Odwoanieprzypisudolnego"/>
        </w:rPr>
        <w:footnoteRef/>
      </w:r>
      <w:r w:rsidRPr="00A66E6A">
        <w:rPr>
          <w:lang w:val="fr-FR"/>
        </w:rPr>
        <w:t xml:space="preserve"> Tamże.</w:t>
      </w:r>
    </w:p>
  </w:footnote>
  <w:footnote w:id="57">
    <w:p w:rsidR="000C0585" w:rsidRPr="00A66E6A" w:rsidRDefault="000C0585" w:rsidP="00942978">
      <w:pPr>
        <w:pStyle w:val="Tekstprzypisudolnego"/>
        <w:jc w:val="both"/>
        <w:rPr>
          <w:lang w:val="fr-FR"/>
        </w:rPr>
      </w:pPr>
      <w:r w:rsidRPr="00A66E6A">
        <w:rPr>
          <w:rStyle w:val="Odwoanieprzypisudolnego"/>
        </w:rPr>
        <w:footnoteRef/>
      </w:r>
      <w:r w:rsidRPr="00A66E6A">
        <w:rPr>
          <w:lang w:val="fr-FR"/>
        </w:rPr>
        <w:t xml:space="preserve"> Den Haag, Koninklijke Bibliotheek, sygn. 133 M 63, </w:t>
      </w:r>
      <w:r w:rsidRPr="00A66E6A">
        <w:rPr>
          <w:i/>
          <w:lang w:val="fr-FR"/>
        </w:rPr>
        <w:t>Album amicorum van Bernardus Paludanus</w:t>
      </w:r>
      <w:r w:rsidRPr="00A66E6A">
        <w:rPr>
          <w:lang w:val="fr-FR"/>
        </w:rPr>
        <w:t>,</w:t>
      </w:r>
      <w:r w:rsidRPr="00A66E6A">
        <w:rPr>
          <w:i/>
          <w:lang w:val="fr-FR"/>
        </w:rPr>
        <w:t xml:space="preserve"> </w:t>
      </w:r>
      <w:r w:rsidRPr="00A66E6A">
        <w:rPr>
          <w:lang w:val="fr-FR"/>
        </w:rPr>
        <w:t>fol. 577v;</w:t>
      </w:r>
      <w:r>
        <w:rPr>
          <w:lang w:val="fr-FR"/>
        </w:rPr>
        <w:t xml:space="preserve"> </w:t>
      </w:r>
      <w:r w:rsidRPr="00A66E6A">
        <w:rPr>
          <w:lang w:val="fr-FR"/>
        </w:rPr>
        <w:t xml:space="preserve">zob. opis i fotokopię w Europeana: </w:t>
      </w:r>
      <w:r w:rsidRPr="00A66E6A">
        <w:rPr>
          <w:i/>
          <w:lang w:val="fr-FR"/>
        </w:rPr>
        <w:t>Albuminscriptie / van Johannes Westhoff, medicus uit Lübeck, voor Bernardus Paludanus (1550-1633) (1603)</w:t>
      </w:r>
      <w:r w:rsidRPr="00A66E6A">
        <w:rPr>
          <w:lang w:val="fr-FR"/>
        </w:rPr>
        <w:t xml:space="preserve">; </w:t>
      </w:r>
      <w:hyperlink r:id="rId8" w:history="1">
        <w:r w:rsidRPr="00A66E6A">
          <w:rPr>
            <w:rStyle w:val="Hipercze"/>
            <w:lang w:val="fr-FR"/>
          </w:rPr>
          <w:t>https://www.europeana.eu/portal/pl/record/92065/</w:t>
        </w:r>
      </w:hyperlink>
    </w:p>
    <w:p w:rsidR="000C0585" w:rsidRPr="00A66E6A" w:rsidRDefault="000C0585" w:rsidP="00942978">
      <w:pPr>
        <w:pStyle w:val="Tekstprzypisudolnego"/>
        <w:jc w:val="both"/>
        <w:rPr>
          <w:lang w:val="fr-FR"/>
        </w:rPr>
      </w:pPr>
      <w:r w:rsidRPr="00A66E6A">
        <w:rPr>
          <w:lang w:val="fr-FR"/>
        </w:rPr>
        <w:t>BibliographicResource_1000056112266.html, (dostęp 12.05.2019).</w:t>
      </w:r>
    </w:p>
  </w:footnote>
  <w:footnote w:id="58">
    <w:p w:rsidR="000C0585" w:rsidRPr="00A66E6A" w:rsidRDefault="000C0585" w:rsidP="00942978">
      <w:pPr>
        <w:pStyle w:val="Tekstprzypisudolnego"/>
        <w:jc w:val="both"/>
        <w:rPr>
          <w:lang w:val="fr-FR"/>
        </w:rPr>
      </w:pPr>
      <w:r w:rsidRPr="00A66E6A">
        <w:rPr>
          <w:rStyle w:val="Odwoanieprzypisudolnego"/>
        </w:rPr>
        <w:footnoteRef/>
      </w:r>
      <w:r w:rsidRPr="00A66E6A">
        <w:rPr>
          <w:lang w:val="fr-FR"/>
        </w:rPr>
        <w:t xml:space="preserve"> A. Lumpe, </w:t>
      </w:r>
      <w:r w:rsidRPr="00A66E6A">
        <w:rPr>
          <w:i/>
          <w:lang w:val="fr-FR"/>
        </w:rPr>
        <w:t>Morsius, Joachim</w:t>
      </w:r>
      <w:r w:rsidRPr="00A66E6A">
        <w:rPr>
          <w:lang w:val="fr-FR"/>
        </w:rPr>
        <w:t xml:space="preserve">, [w :] </w:t>
      </w:r>
      <w:r w:rsidRPr="00A66E6A">
        <w:rPr>
          <w:i/>
          <w:lang w:val="fr-FR"/>
        </w:rPr>
        <w:t>Biographisch-Bibliographisches Kirchenlexikon (BBKL)</w:t>
      </w:r>
      <w:r w:rsidRPr="00A66E6A">
        <w:rPr>
          <w:lang w:val="fr-FR"/>
        </w:rPr>
        <w:t>, Bd. 6, Bautz, Herzberg 1993, szp. 146–150.</w:t>
      </w:r>
    </w:p>
  </w:footnote>
  <w:footnote w:id="59">
    <w:p w:rsidR="000C0585" w:rsidRPr="00A66E6A" w:rsidRDefault="000C0585" w:rsidP="00942978">
      <w:pPr>
        <w:pStyle w:val="Tekstprzypisudolnego"/>
        <w:jc w:val="both"/>
      </w:pPr>
      <w:r w:rsidRPr="00A66E6A">
        <w:rPr>
          <w:rStyle w:val="Odwoanieprzypisudolnego"/>
        </w:rPr>
        <w:footnoteRef/>
      </w:r>
      <w:r w:rsidRPr="00A66E6A">
        <w:rPr>
          <w:lang w:val="fr-FR"/>
        </w:rPr>
        <w:t xml:space="preserve"> Lübeck, Statadtbibliothek, Ms. hist. 4° 25, 2, </w:t>
      </w:r>
      <w:r w:rsidRPr="00A66E6A">
        <w:rPr>
          <w:i/>
          <w:lang w:val="fr-FR"/>
        </w:rPr>
        <w:t xml:space="preserve">Ioachimi Morsii Hamburgensis, Album academicum et apodemicum (Albi Morsiani) </w:t>
      </w:r>
      <w:r w:rsidRPr="00A66E6A">
        <w:rPr>
          <w:lang w:val="fr-FR"/>
        </w:rPr>
        <w:t xml:space="preserve">T. II, s. 263, zob. </w:t>
      </w:r>
      <w:hyperlink w:history="1">
        <w:r w:rsidRPr="00A66E6A">
          <w:rPr>
            <w:rStyle w:val="Hipercze"/>
          </w:rPr>
          <w:t>http://digital.stadtbibliothek.luebeck.de /viewer/object/1447235142826/98/</w:t>
        </w:r>
      </w:hyperlink>
      <w:r w:rsidRPr="00A66E6A">
        <w:t xml:space="preserve"> (dostęp 12.05.2019); T. III, s. 833, zob. </w:t>
      </w:r>
      <w:hyperlink r:id="rId9" w:history="1">
        <w:r w:rsidRPr="00A66E6A">
          <w:rPr>
            <w:rStyle w:val="Hipercze"/>
          </w:rPr>
          <w:t>http://digital.stadtbibliothek.luebeck.de/viewer/object/1447234995253/236/</w:t>
        </w:r>
      </w:hyperlink>
      <w:r w:rsidRPr="00A66E6A">
        <w:t xml:space="preserve"> (dostęp 12.05.2019).</w:t>
      </w:r>
    </w:p>
  </w:footnote>
  <w:footnote w:id="60">
    <w:p w:rsidR="000C0585" w:rsidRPr="00A66E6A" w:rsidRDefault="000C0585" w:rsidP="00942978">
      <w:pPr>
        <w:pStyle w:val="Tekstprzypisudolnego"/>
        <w:jc w:val="both"/>
        <w:rPr>
          <w:lang w:val="fr-FR"/>
        </w:rPr>
      </w:pPr>
      <w:r w:rsidRPr="00A66E6A">
        <w:rPr>
          <w:rStyle w:val="Odwoanieprzypisudolnego"/>
        </w:rPr>
        <w:footnoteRef/>
      </w:r>
      <w:r w:rsidRPr="00A66E6A">
        <w:rPr>
          <w:lang w:val="fr-FR"/>
        </w:rPr>
        <w:t xml:space="preserve"> G. Rudolph, </w:t>
      </w:r>
      <w:r w:rsidRPr="00A66E6A">
        <w:rPr>
          <w:i/>
          <w:lang w:val="fr-FR"/>
        </w:rPr>
        <w:t>Un médecin allemand à Paris. Wilhelm Behn (1808-1878). Rapport sur un journal inédit de 1834</w:t>
      </w:r>
      <w:r w:rsidRPr="00A66E6A">
        <w:rPr>
          <w:lang w:val="fr-FR"/>
        </w:rPr>
        <w:t>,</w:t>
      </w:r>
      <w:r>
        <w:rPr>
          <w:lang w:val="fr-FR"/>
        </w:rPr>
        <w:t xml:space="preserve"> </w:t>
      </w:r>
      <w:r w:rsidRPr="00A66E6A">
        <w:rPr>
          <w:lang w:val="fr-FR"/>
        </w:rPr>
        <w:t xml:space="preserve">„Histoire des sciences médicales”, T. 29, 1, 1995, s. 71-80. </w:t>
      </w:r>
    </w:p>
  </w:footnote>
  <w:footnote w:id="61">
    <w:p w:rsidR="000C0585" w:rsidRPr="00A66E6A" w:rsidRDefault="000C0585" w:rsidP="00942978">
      <w:pPr>
        <w:pStyle w:val="Tekstprzypisudolnego"/>
        <w:jc w:val="both"/>
        <w:rPr>
          <w:lang w:val="fr-FR"/>
        </w:rPr>
      </w:pPr>
      <w:r w:rsidRPr="00A66E6A">
        <w:rPr>
          <w:rStyle w:val="Odwoanieprzypisudolnego"/>
        </w:rPr>
        <w:footnoteRef/>
      </w:r>
      <w:r w:rsidRPr="00A66E6A">
        <w:rPr>
          <w:lang w:val="fr-FR"/>
        </w:rPr>
        <w:t xml:space="preserve"> </w:t>
      </w:r>
      <w:r w:rsidRPr="00A66E6A">
        <w:rPr>
          <w:i/>
          <w:lang w:val="fr-FR"/>
        </w:rPr>
        <w:t>Fabrica Census,</w:t>
      </w:r>
      <w:r w:rsidRPr="00A66E6A">
        <w:rPr>
          <w:lang w:val="fr-FR"/>
        </w:rPr>
        <w:t xml:space="preserve"> s. 383, poz. II/234.</w:t>
      </w:r>
    </w:p>
  </w:footnote>
  <w:footnote w:id="62">
    <w:p w:rsidR="000C0585" w:rsidRPr="00A66E6A" w:rsidRDefault="000C0585" w:rsidP="00942978">
      <w:pPr>
        <w:pStyle w:val="Tekstprzypisudolnego"/>
        <w:jc w:val="both"/>
        <w:rPr>
          <w:lang w:val="fr-FR"/>
        </w:rPr>
      </w:pPr>
      <w:r w:rsidRPr="00A66E6A">
        <w:rPr>
          <w:rStyle w:val="Odwoanieprzypisudolnego"/>
        </w:rPr>
        <w:footnoteRef/>
      </w:r>
      <w:r w:rsidRPr="00A66E6A">
        <w:t xml:space="preserve"> Sygn. QM 21. V 418 1543 Folio C.1 ; zob. </w:t>
      </w:r>
      <w:r w:rsidRPr="00A66E6A">
        <w:rPr>
          <w:i/>
          <w:lang w:val="fr-FR"/>
        </w:rPr>
        <w:t>Fabrica Census,</w:t>
      </w:r>
      <w:r w:rsidRPr="00A66E6A">
        <w:rPr>
          <w:lang w:val="fr-FR"/>
        </w:rPr>
        <w:t xml:space="preserve"> s. 254, poz. I/222.</w:t>
      </w:r>
    </w:p>
  </w:footnote>
  <w:footnote w:id="63">
    <w:p w:rsidR="000C0585" w:rsidRPr="00A66E6A" w:rsidRDefault="000C0585" w:rsidP="00942978">
      <w:pPr>
        <w:pStyle w:val="Tekstprzypisudolnego"/>
        <w:jc w:val="both"/>
      </w:pPr>
      <w:r w:rsidRPr="00A66E6A">
        <w:rPr>
          <w:rStyle w:val="Odwoanieprzypisudolnego"/>
        </w:rPr>
        <w:footnoteRef/>
      </w:r>
      <w:r w:rsidRPr="00A66E6A">
        <w:t xml:space="preserve"> Takie przypuszczenie formułują D. </w:t>
      </w:r>
      <w:proofErr w:type="spellStart"/>
      <w:r w:rsidRPr="00A66E6A">
        <w:t>Margócsy</w:t>
      </w:r>
      <w:proofErr w:type="spellEnd"/>
      <w:r w:rsidRPr="00A66E6A">
        <w:t xml:space="preserve">, M. </w:t>
      </w:r>
      <w:proofErr w:type="spellStart"/>
      <w:r w:rsidRPr="00A66E6A">
        <w:t>Somos</w:t>
      </w:r>
      <w:proofErr w:type="spellEnd"/>
      <w:r w:rsidRPr="00A66E6A">
        <w:t xml:space="preserve">, S. N. </w:t>
      </w:r>
      <w:proofErr w:type="spellStart"/>
      <w:r w:rsidRPr="00A66E6A">
        <w:t>Joffe</w:t>
      </w:r>
      <w:proofErr w:type="spellEnd"/>
      <w:r w:rsidRPr="00A66E6A">
        <w:t xml:space="preserve">, zob. </w:t>
      </w:r>
      <w:r w:rsidRPr="00A66E6A">
        <w:rPr>
          <w:i/>
        </w:rPr>
        <w:t xml:space="preserve">Fabrica </w:t>
      </w:r>
      <w:proofErr w:type="spellStart"/>
      <w:r w:rsidRPr="00A66E6A">
        <w:rPr>
          <w:i/>
        </w:rPr>
        <w:t>Census</w:t>
      </w:r>
      <w:proofErr w:type="spellEnd"/>
      <w:r w:rsidRPr="00A66E6A">
        <w:t>, s. 254.</w:t>
      </w:r>
    </w:p>
  </w:footnote>
  <w:footnote w:id="64">
    <w:p w:rsidR="000C0585" w:rsidRPr="00A66E6A" w:rsidRDefault="000C0585" w:rsidP="00942978">
      <w:pPr>
        <w:pStyle w:val="Tekstprzypisudolnego"/>
        <w:jc w:val="both"/>
      </w:pPr>
      <w:r w:rsidRPr="00A66E6A">
        <w:rPr>
          <w:rStyle w:val="Odwoanieprzypisudolnego"/>
        </w:rPr>
        <w:footnoteRef/>
      </w:r>
      <w:r w:rsidRPr="00A66E6A">
        <w:t xml:space="preserve"> P. Paluchowski, </w:t>
      </w:r>
      <w:proofErr w:type="spellStart"/>
      <w:r w:rsidRPr="00A66E6A">
        <w:rPr>
          <w:i/>
        </w:rPr>
        <w:t>Hecker</w:t>
      </w:r>
      <w:proofErr w:type="spellEnd"/>
      <w:r w:rsidRPr="00A66E6A">
        <w:rPr>
          <w:i/>
        </w:rPr>
        <w:t xml:space="preserve"> Johann</w:t>
      </w:r>
      <w:r w:rsidRPr="00A66E6A">
        <w:t xml:space="preserve">, [w:] </w:t>
      </w:r>
      <w:proofErr w:type="spellStart"/>
      <w:r w:rsidRPr="00A66E6A">
        <w:rPr>
          <w:i/>
        </w:rPr>
        <w:t>Gedanopedia</w:t>
      </w:r>
      <w:proofErr w:type="spellEnd"/>
      <w:r w:rsidRPr="00A66E6A">
        <w:t xml:space="preserve">, </w:t>
      </w:r>
      <w:hyperlink r:id="rId10" w:history="1">
        <w:r w:rsidRPr="00A66E6A">
          <w:rPr>
            <w:rStyle w:val="Hipercze"/>
          </w:rPr>
          <w:t>https://www.gedanopedia.pl/gdansk /?</w:t>
        </w:r>
        <w:proofErr w:type="spellStart"/>
        <w:r w:rsidRPr="00A66E6A">
          <w:rPr>
            <w:rStyle w:val="Hipercze"/>
          </w:rPr>
          <w:t>title</w:t>
        </w:r>
        <w:proofErr w:type="spellEnd"/>
        <w:r w:rsidRPr="00A66E6A">
          <w:rPr>
            <w:rStyle w:val="Hipercze"/>
          </w:rPr>
          <w:t>=HECKER_JOHANN</w:t>
        </w:r>
      </w:hyperlink>
      <w:r w:rsidRPr="00A66E6A">
        <w:t>, (dostęp 12.05.2019).</w:t>
      </w:r>
    </w:p>
  </w:footnote>
  <w:footnote w:id="65">
    <w:p w:rsidR="000C0585" w:rsidRPr="00A66E6A" w:rsidRDefault="000C0585" w:rsidP="00942978">
      <w:pPr>
        <w:pStyle w:val="Tekstprzypisudolnego"/>
        <w:jc w:val="both"/>
      </w:pPr>
      <w:r w:rsidRPr="00A66E6A">
        <w:rPr>
          <w:rStyle w:val="Odwoanieprzypisudolnego"/>
        </w:rPr>
        <w:footnoteRef/>
      </w:r>
      <w:r w:rsidRPr="00A66E6A">
        <w:t xml:space="preserve"> Taką informację oraz komplet zdjęć egzemplarza uzyskałem od Daniela </w:t>
      </w:r>
      <w:proofErr w:type="spellStart"/>
      <w:r w:rsidRPr="00A66E6A">
        <w:t>Margócsy</w:t>
      </w:r>
      <w:proofErr w:type="spellEnd"/>
      <w:r w:rsidRPr="00A66E6A">
        <w:t>, za co chcę serdecznie podziękować.</w:t>
      </w:r>
    </w:p>
  </w:footnote>
  <w:footnote w:id="66">
    <w:p w:rsidR="000C0585" w:rsidRPr="00A66E6A" w:rsidRDefault="000C0585" w:rsidP="00942978">
      <w:pPr>
        <w:pStyle w:val="Tekstprzypisudolnego"/>
        <w:jc w:val="both"/>
        <w:rPr>
          <w:lang w:val="de-DE"/>
        </w:rPr>
      </w:pPr>
      <w:r w:rsidRPr="00A66E6A">
        <w:rPr>
          <w:rStyle w:val="Odwoanieprzypisudolnego"/>
        </w:rPr>
        <w:footnoteRef/>
      </w:r>
      <w:r w:rsidRPr="00A66E6A">
        <w:rPr>
          <w:lang w:val="de-DE"/>
        </w:rPr>
        <w:t xml:space="preserve"> J. J. Hecker, </w:t>
      </w:r>
      <w:r w:rsidRPr="00A66E6A">
        <w:rPr>
          <w:i/>
          <w:lang w:val="de-DE"/>
        </w:rPr>
        <w:t>Betrachtung des menschlichen Körpers nach der Anatomie und Physiologie</w:t>
      </w:r>
      <w:r w:rsidRPr="00A66E6A">
        <w:rPr>
          <w:lang w:val="de-DE"/>
        </w:rPr>
        <w:t xml:space="preserve">, Halle 1734; </w:t>
      </w:r>
      <w:proofErr w:type="spellStart"/>
      <w:r w:rsidRPr="00A66E6A">
        <w:rPr>
          <w:lang w:val="de-DE"/>
        </w:rPr>
        <w:t>zob</w:t>
      </w:r>
      <w:proofErr w:type="spellEnd"/>
      <w:r w:rsidRPr="00A66E6A">
        <w:rPr>
          <w:lang w:val="de-DE"/>
        </w:rPr>
        <w:t xml:space="preserve">. H. Schiller, </w:t>
      </w:r>
      <w:r w:rsidRPr="00A66E6A">
        <w:rPr>
          <w:i/>
          <w:lang w:val="de-DE"/>
        </w:rPr>
        <w:t>Lehrbuch der Geschichte der Pädagogik</w:t>
      </w:r>
      <w:r w:rsidRPr="00A66E6A">
        <w:rPr>
          <w:lang w:val="de-DE"/>
        </w:rPr>
        <w:t xml:space="preserve">…, Leipzig 1894, s. 234-236; G. Schindler, </w:t>
      </w:r>
      <w:r w:rsidRPr="00A66E6A">
        <w:rPr>
          <w:i/>
          <w:lang w:val="de-DE"/>
        </w:rPr>
        <w:t>Hecker, Julius</w:t>
      </w:r>
      <w:r w:rsidRPr="00A66E6A">
        <w:rPr>
          <w:lang w:val="de-DE"/>
        </w:rPr>
        <w:t xml:space="preserve">, [w:] </w:t>
      </w:r>
      <w:r w:rsidRPr="00A66E6A">
        <w:rPr>
          <w:i/>
          <w:lang w:val="de-DE"/>
        </w:rPr>
        <w:t>Neue Deutsche Biographie</w:t>
      </w:r>
      <w:r w:rsidRPr="00A66E6A">
        <w:rPr>
          <w:lang w:val="de-DE"/>
        </w:rPr>
        <w:t xml:space="preserve"> 8 (1969), s. 182, https://www.deutsche-biographie.de /pnd118547518. </w:t>
      </w:r>
      <w:proofErr w:type="spellStart"/>
      <w:r w:rsidRPr="00A66E6A">
        <w:rPr>
          <w:lang w:val="de-DE"/>
        </w:rPr>
        <w:t>html#ndbcontent</w:t>
      </w:r>
      <w:proofErr w:type="spellEnd"/>
      <w:r w:rsidRPr="00A66E6A">
        <w:rPr>
          <w:lang w:val="de-DE"/>
        </w:rPr>
        <w:t>.</w:t>
      </w:r>
    </w:p>
  </w:footnote>
  <w:footnote w:id="67">
    <w:p w:rsidR="000C0585" w:rsidRPr="00A66E6A" w:rsidRDefault="000C0585" w:rsidP="00942978">
      <w:pPr>
        <w:pStyle w:val="Tekstprzypisudolnego"/>
        <w:jc w:val="both"/>
        <w:rPr>
          <w:lang w:val="fr-FR"/>
        </w:rPr>
      </w:pPr>
      <w:r w:rsidRPr="00A66E6A">
        <w:rPr>
          <w:rStyle w:val="Odwoanieprzypisudolnego"/>
        </w:rPr>
        <w:footnoteRef/>
      </w:r>
      <w:r w:rsidRPr="00A66E6A">
        <w:rPr>
          <w:lang w:val="fr-FR"/>
        </w:rPr>
        <w:t xml:space="preserve"> </w:t>
      </w:r>
      <w:r w:rsidRPr="00A66E6A">
        <w:rPr>
          <w:i/>
          <w:lang w:val="fr-FR"/>
        </w:rPr>
        <w:t>Fabrica Census,</w:t>
      </w:r>
      <w:r w:rsidRPr="00A66E6A">
        <w:rPr>
          <w:lang w:val="fr-FR"/>
        </w:rPr>
        <w:t xml:space="preserve"> s. 254, poz. I/222.</w:t>
      </w:r>
    </w:p>
  </w:footnote>
  <w:footnote w:id="68">
    <w:p w:rsidR="000C0585" w:rsidRPr="00A66E6A" w:rsidRDefault="000C0585" w:rsidP="00942978">
      <w:pPr>
        <w:pStyle w:val="Tekstprzypisudolnego"/>
        <w:jc w:val="both"/>
      </w:pPr>
      <w:r w:rsidRPr="00A66E6A">
        <w:rPr>
          <w:rStyle w:val="Odwoanieprzypisudolnego"/>
        </w:rPr>
        <w:footnoteRef/>
      </w:r>
      <w:r w:rsidRPr="00A66E6A">
        <w:t xml:space="preserve"> Katalog systematyczny BG T. XIX, s. 7, poz. 121.</w:t>
      </w:r>
    </w:p>
  </w:footnote>
  <w:footnote w:id="69">
    <w:p w:rsidR="000C0585" w:rsidRPr="00AB578A" w:rsidRDefault="000C0585" w:rsidP="00942978">
      <w:pPr>
        <w:pStyle w:val="Tekstprzypisudolnego"/>
        <w:jc w:val="both"/>
      </w:pPr>
      <w:r>
        <w:rPr>
          <w:rStyle w:val="Odwoanieprzypisudolnego"/>
        </w:rPr>
        <w:footnoteRef/>
      </w:r>
      <w:r>
        <w:t xml:space="preserve"> Prace Vesaliusa wykorzystywano zapewne również w procesie edukacji w cechu chirurgów gdańskich, zob. S. Sokół, </w:t>
      </w:r>
      <w:r>
        <w:rPr>
          <w:i/>
        </w:rPr>
        <w:t>Historia gdańskiego cechu chirurgów 1454-1820</w:t>
      </w:r>
      <w:r>
        <w:t>, Wrocław, Warszawa 1957, s. 49, 92.</w:t>
      </w:r>
    </w:p>
  </w:footnote>
  <w:footnote w:id="70">
    <w:p w:rsidR="000C0585" w:rsidRPr="00A66E6A" w:rsidRDefault="000C0585" w:rsidP="00942978">
      <w:pPr>
        <w:pStyle w:val="Tekstprzypisudolnego"/>
        <w:jc w:val="both"/>
      </w:pPr>
      <w:r w:rsidRPr="00A66E6A">
        <w:rPr>
          <w:rStyle w:val="Odwoanieprzypisudolnego"/>
        </w:rPr>
        <w:footnoteRef/>
      </w:r>
      <w:r w:rsidRPr="00A66E6A">
        <w:t xml:space="preserve"> S. Sokół, M. Pelczarowa, </w:t>
      </w:r>
      <w:r w:rsidRPr="00A66E6A">
        <w:rPr>
          <w:i/>
        </w:rPr>
        <w:t xml:space="preserve">Księgozbiór gdańskich lekarzy Krzysztofa i Henryka </w:t>
      </w:r>
      <w:proofErr w:type="spellStart"/>
      <w:r w:rsidRPr="00A66E6A">
        <w:rPr>
          <w:i/>
        </w:rPr>
        <w:t>Heyllów</w:t>
      </w:r>
      <w:proofErr w:type="spellEnd"/>
      <w:r w:rsidRPr="00A66E6A">
        <w:t>, Gdańsk 1963, s. 121</w:t>
      </w:r>
    </w:p>
  </w:footnote>
  <w:footnote w:id="71">
    <w:p w:rsidR="000C0585" w:rsidRPr="008E7145" w:rsidRDefault="000C0585" w:rsidP="00942978">
      <w:pPr>
        <w:pStyle w:val="Tekstprzypisudolnego"/>
        <w:jc w:val="both"/>
      </w:pPr>
      <w:r w:rsidRPr="00A66E6A">
        <w:rPr>
          <w:rStyle w:val="Odwoanieprzypisudolnego"/>
        </w:rPr>
        <w:footnoteRef/>
      </w:r>
      <w:r>
        <w:t xml:space="preserve"> B. </w:t>
      </w:r>
      <w:proofErr w:type="spellStart"/>
      <w:r>
        <w:t>Siek</w:t>
      </w:r>
      <w:proofErr w:type="spellEnd"/>
      <w:r>
        <w:t xml:space="preserve">, A. </w:t>
      </w:r>
      <w:proofErr w:type="spellStart"/>
      <w:r>
        <w:t>Szarszewski</w:t>
      </w:r>
      <w:proofErr w:type="spellEnd"/>
      <w:r>
        <w:t xml:space="preserve">, </w:t>
      </w:r>
      <w:r>
        <w:rPr>
          <w:i/>
        </w:rPr>
        <w:t>op. cit.</w:t>
      </w:r>
      <w:r>
        <w:t>, s. 7-8.</w:t>
      </w:r>
    </w:p>
  </w:footnote>
  <w:footnote w:id="72">
    <w:p w:rsidR="000C0585" w:rsidRPr="00A91381" w:rsidRDefault="000C0585" w:rsidP="00942978">
      <w:pPr>
        <w:pStyle w:val="Tekstprzypisudolnego"/>
        <w:jc w:val="both"/>
      </w:pPr>
      <w:r w:rsidRPr="00A66E6A">
        <w:rPr>
          <w:rStyle w:val="Odwoanieprzypisudolnego"/>
        </w:rPr>
        <w:footnoteRef/>
      </w:r>
      <w:r w:rsidRPr="00A66E6A">
        <w:t xml:space="preserve"> E. </w:t>
      </w:r>
      <w:proofErr w:type="spellStart"/>
      <w:r w:rsidRPr="00A66E6A">
        <w:t>Loth</w:t>
      </w:r>
      <w:proofErr w:type="spellEnd"/>
      <w:r w:rsidRPr="00A66E6A">
        <w:t xml:space="preserve">, </w:t>
      </w:r>
      <w:r w:rsidRPr="00A66E6A">
        <w:rPr>
          <w:i/>
        </w:rPr>
        <w:t>op. cit.</w:t>
      </w:r>
      <w:r w:rsidRPr="00A66E6A">
        <w:t>, s. 9;</w:t>
      </w:r>
      <w:r w:rsidRPr="00A66E6A">
        <w:rPr>
          <w:i/>
        </w:rPr>
        <w:t xml:space="preserve"> Uczniowie Hipokratesa nad Motławą</w:t>
      </w:r>
      <w:r>
        <w:t>, pod. r</w:t>
      </w:r>
      <w:r w:rsidRPr="00A66E6A">
        <w:t xml:space="preserve">ed. A. </w:t>
      </w:r>
      <w:proofErr w:type="spellStart"/>
      <w:r w:rsidRPr="00A66E6A">
        <w:t>Szarszewskiego</w:t>
      </w:r>
      <w:proofErr w:type="spellEnd"/>
      <w:r>
        <w:t xml:space="preserve"> i M. Otto, Gdańsk 2017, s. 4-5.</w:t>
      </w:r>
    </w:p>
  </w:footnote>
  <w:footnote w:id="73">
    <w:p w:rsidR="000C0585" w:rsidRPr="00A66E6A" w:rsidRDefault="000C0585" w:rsidP="00942978">
      <w:pPr>
        <w:pStyle w:val="Tekstprzypisudolnego"/>
        <w:jc w:val="both"/>
      </w:pPr>
      <w:r w:rsidRPr="00A66E6A">
        <w:rPr>
          <w:rStyle w:val="Odwoanieprzypisudolnego"/>
        </w:rPr>
        <w:footnoteRef/>
      </w:r>
      <w:r w:rsidRPr="00A66E6A">
        <w:t xml:space="preserve"> S. Sokół, M. Pelczarowa, </w:t>
      </w:r>
      <w:r w:rsidRPr="00A66E6A">
        <w:rPr>
          <w:i/>
        </w:rPr>
        <w:t>op. cit.</w:t>
      </w:r>
      <w:r w:rsidRPr="00A66E6A">
        <w:t>, s. 11, 23-25.</w:t>
      </w:r>
    </w:p>
  </w:footnote>
  <w:footnote w:id="74">
    <w:p w:rsidR="000C0585" w:rsidRPr="00A66E6A" w:rsidRDefault="000C0585" w:rsidP="00942978">
      <w:pPr>
        <w:pStyle w:val="Tekstprzypisudolnego"/>
        <w:jc w:val="both"/>
      </w:pPr>
      <w:r w:rsidRPr="00A66E6A">
        <w:rPr>
          <w:rStyle w:val="Odwoanieprzypisudolnego"/>
        </w:rPr>
        <w:footnoteRef/>
      </w:r>
      <w:r w:rsidRPr="00A66E6A">
        <w:t xml:space="preserve"> Zob. m.in. S. Sokół, </w:t>
      </w:r>
      <w:r w:rsidRPr="00A66E6A">
        <w:rPr>
          <w:i/>
        </w:rPr>
        <w:t>Medycyna w Gdańsku</w:t>
      </w:r>
      <w:r>
        <w:rPr>
          <w:i/>
        </w:rPr>
        <w:t>…</w:t>
      </w:r>
      <w:r w:rsidRPr="00A66E6A">
        <w:t>, passim.</w:t>
      </w:r>
      <w:r>
        <w:t>;</w:t>
      </w:r>
      <w:r w:rsidRPr="003D43FC">
        <w:t xml:space="preserve"> </w:t>
      </w:r>
      <w:r>
        <w:t xml:space="preserve">A. </w:t>
      </w:r>
      <w:proofErr w:type="spellStart"/>
      <w:r>
        <w:t>Szarszewski</w:t>
      </w:r>
      <w:proofErr w:type="spellEnd"/>
      <w:r>
        <w:t xml:space="preserve">, </w:t>
      </w:r>
      <w:r>
        <w:rPr>
          <w:i/>
        </w:rPr>
        <w:t>Medycyna i jej więzi z Gdańskim Gimnazjum Akademickim</w:t>
      </w:r>
      <w:r>
        <w:t xml:space="preserve">, [w:] </w:t>
      </w:r>
      <w:r>
        <w:rPr>
          <w:i/>
        </w:rPr>
        <w:t>Gdańskie Gimnazjum Akademickie</w:t>
      </w:r>
      <w:r>
        <w:t>, T. 5, Źródła i artykuły, Gdańsk 2012, s. 81-90.</w:t>
      </w:r>
    </w:p>
  </w:footnote>
  <w:footnote w:id="75">
    <w:p w:rsidR="000C0585" w:rsidRPr="00A66E6A" w:rsidRDefault="000C0585" w:rsidP="00942978">
      <w:pPr>
        <w:pStyle w:val="Tekstprzypisudolnego"/>
        <w:jc w:val="both"/>
      </w:pPr>
      <w:r w:rsidRPr="00A66E6A">
        <w:rPr>
          <w:rStyle w:val="Odwoanieprzypisudolnego"/>
        </w:rPr>
        <w:footnoteRef/>
      </w:r>
      <w:r w:rsidRPr="00A66E6A">
        <w:rPr>
          <w:lang w:val="de-DE"/>
        </w:rPr>
        <w:t xml:space="preserve"> F. Schwarz, </w:t>
      </w:r>
      <w:r w:rsidRPr="00A66E6A">
        <w:rPr>
          <w:i/>
          <w:lang w:val="de-DE"/>
        </w:rPr>
        <w:t xml:space="preserve">Danziger Ärzte im 16.-18. </w:t>
      </w:r>
      <w:proofErr w:type="spellStart"/>
      <w:r w:rsidRPr="00A66E6A">
        <w:rPr>
          <w:i/>
        </w:rPr>
        <w:t>Jahrhundert</w:t>
      </w:r>
      <w:proofErr w:type="spellEnd"/>
      <w:r w:rsidRPr="00A66E6A">
        <w:rPr>
          <w:i/>
        </w:rPr>
        <w:t>…</w:t>
      </w:r>
      <w:r w:rsidRPr="00A66E6A">
        <w:t>, s. 28-36.</w:t>
      </w:r>
    </w:p>
  </w:footnote>
  <w:footnote w:id="76">
    <w:p w:rsidR="000C0585" w:rsidRPr="00A66E6A" w:rsidRDefault="000C0585" w:rsidP="00942978">
      <w:pPr>
        <w:pStyle w:val="Tekstprzypisudolnego"/>
        <w:jc w:val="both"/>
      </w:pPr>
      <w:r w:rsidRPr="00A66E6A">
        <w:rPr>
          <w:rStyle w:val="Odwoanieprzypisudolnego"/>
        </w:rPr>
        <w:footnoteRef/>
      </w:r>
      <w:r w:rsidRPr="00A66E6A">
        <w:t xml:space="preserve"> S. Sokół, </w:t>
      </w:r>
      <w:r w:rsidRPr="00A66E6A">
        <w:rPr>
          <w:i/>
        </w:rPr>
        <w:t>Medycyna w Gdańsku…</w:t>
      </w:r>
      <w:r w:rsidRPr="00A66E6A">
        <w:t>, s. 70-71.</w:t>
      </w:r>
    </w:p>
  </w:footnote>
  <w:footnote w:id="77">
    <w:p w:rsidR="000C0585" w:rsidRPr="00A548CB" w:rsidRDefault="000C0585" w:rsidP="00942978">
      <w:pPr>
        <w:pStyle w:val="Tekstprzypisudolnego"/>
        <w:jc w:val="both"/>
        <w:rPr>
          <w:lang w:val="de-DE"/>
        </w:rPr>
      </w:pPr>
      <w:r w:rsidRPr="00A66E6A">
        <w:rPr>
          <w:rStyle w:val="Odwoanieprzypisudolnego"/>
        </w:rPr>
        <w:footnoteRef/>
      </w:r>
      <w:r w:rsidRPr="00A548CB">
        <w:rPr>
          <w:lang w:val="de-DE"/>
        </w:rPr>
        <w:t xml:space="preserve"> K. </w:t>
      </w:r>
      <w:proofErr w:type="spellStart"/>
      <w:r w:rsidRPr="00A548CB">
        <w:rPr>
          <w:lang w:val="de-DE"/>
        </w:rPr>
        <w:t>Haebler</w:t>
      </w:r>
      <w:proofErr w:type="spellEnd"/>
      <w:r w:rsidRPr="00A548CB">
        <w:rPr>
          <w:lang w:val="de-DE"/>
        </w:rPr>
        <w:t xml:space="preserve">, </w:t>
      </w:r>
      <w:r w:rsidRPr="00A548CB">
        <w:rPr>
          <w:i/>
          <w:lang w:val="de-DE"/>
        </w:rPr>
        <w:t xml:space="preserve">Rollen- und Plattenstempel des XVI. </w:t>
      </w:r>
      <w:r>
        <w:rPr>
          <w:i/>
          <w:lang w:val="de-DE"/>
        </w:rPr>
        <w:t>Jahrhunderts</w:t>
      </w:r>
      <w:r>
        <w:rPr>
          <w:lang w:val="de-DE"/>
        </w:rPr>
        <w:t>, (Sammlung Bibliothekswissenschaftlicher Arbeiten, H. 41), Leipzig 1928 (</w:t>
      </w:r>
      <w:proofErr w:type="spellStart"/>
      <w:r>
        <w:rPr>
          <w:lang w:val="de-DE"/>
        </w:rPr>
        <w:t>edycja</w:t>
      </w:r>
      <w:proofErr w:type="spellEnd"/>
      <w:r>
        <w:rPr>
          <w:lang w:val="de-DE"/>
        </w:rPr>
        <w:t xml:space="preserve"> </w:t>
      </w:r>
      <w:proofErr w:type="spellStart"/>
      <w:r>
        <w:rPr>
          <w:lang w:val="de-DE"/>
        </w:rPr>
        <w:t>faksymilowa</w:t>
      </w:r>
      <w:proofErr w:type="spellEnd"/>
      <w:r>
        <w:rPr>
          <w:lang w:val="de-DE"/>
        </w:rPr>
        <w:t xml:space="preserve"> Martino </w:t>
      </w:r>
      <w:proofErr w:type="spellStart"/>
      <w:r>
        <w:rPr>
          <w:lang w:val="de-DE"/>
        </w:rPr>
        <w:t>Publisching</w:t>
      </w:r>
      <w:proofErr w:type="spellEnd"/>
      <w:r>
        <w:rPr>
          <w:lang w:val="de-DE"/>
        </w:rPr>
        <w:t xml:space="preserve"> 2008), s. 172-174; </w:t>
      </w:r>
      <w:r w:rsidRPr="00A66E6A">
        <w:rPr>
          <w:lang w:val="de-DE"/>
        </w:rPr>
        <w:t xml:space="preserve">M. Senf, </w:t>
      </w:r>
      <w:r w:rsidRPr="00A66E6A">
        <w:rPr>
          <w:i/>
          <w:lang w:val="de-DE"/>
        </w:rPr>
        <w:t>Die Buchbinder-Innung zu Wittenberg im 16. Jahrhundert</w:t>
      </w:r>
      <w:r w:rsidRPr="00A66E6A">
        <w:rPr>
          <w:lang w:val="de-DE"/>
        </w:rPr>
        <w:t xml:space="preserve">, Wittenberg 1909, s. 16, Nr. 35, Nr. 21; </w:t>
      </w:r>
      <w:proofErr w:type="spellStart"/>
      <w:r w:rsidRPr="00A66E6A">
        <w:rPr>
          <w:lang w:val="de-DE"/>
        </w:rPr>
        <w:t>tenże</w:t>
      </w:r>
      <w:proofErr w:type="spellEnd"/>
      <w:r w:rsidRPr="00A66E6A">
        <w:rPr>
          <w:lang w:val="de-DE"/>
        </w:rPr>
        <w:t xml:space="preserve">, </w:t>
      </w:r>
      <w:r w:rsidRPr="00A66E6A">
        <w:rPr>
          <w:i/>
          <w:lang w:val="de-DE"/>
        </w:rPr>
        <w:t>Die Wittenberger Buchbinder im 16. Jahrhundert</w:t>
      </w:r>
      <w:r w:rsidRPr="00A66E6A">
        <w:rPr>
          <w:lang w:val="de-DE"/>
        </w:rPr>
        <w:t xml:space="preserve">, „Zentralblatt für Bibliothekswesen“, t. 28, 1911, s. 211, </w:t>
      </w:r>
      <w:proofErr w:type="spellStart"/>
      <w:r w:rsidRPr="00A66E6A">
        <w:rPr>
          <w:lang w:val="de-DE"/>
        </w:rPr>
        <w:t>poz</w:t>
      </w:r>
      <w:proofErr w:type="spellEnd"/>
      <w:r w:rsidRPr="00A66E6A">
        <w:rPr>
          <w:lang w:val="de-DE"/>
        </w:rPr>
        <w:t xml:space="preserve">. 21; H. </w:t>
      </w:r>
      <w:proofErr w:type="spellStart"/>
      <w:r w:rsidRPr="00A66E6A">
        <w:rPr>
          <w:lang w:val="de-DE"/>
        </w:rPr>
        <w:t>Helwig</w:t>
      </w:r>
      <w:proofErr w:type="spellEnd"/>
      <w:r w:rsidRPr="00A66E6A">
        <w:rPr>
          <w:lang w:val="de-DE"/>
        </w:rPr>
        <w:t xml:space="preserve">, </w:t>
      </w:r>
      <w:r w:rsidRPr="00A66E6A">
        <w:rPr>
          <w:i/>
          <w:lang w:val="de-DE"/>
        </w:rPr>
        <w:t>Handbuch der Einbandkunde.</w:t>
      </w:r>
      <w:r w:rsidRPr="00A66E6A">
        <w:rPr>
          <w:lang w:val="de-DE"/>
        </w:rPr>
        <w:t xml:space="preserve"> Bd. 2. (Hamburg) 1954, </w:t>
      </w:r>
      <w:r>
        <w:rPr>
          <w:lang w:val="de-DE"/>
        </w:rPr>
        <w:t>s</w:t>
      </w:r>
      <w:r w:rsidRPr="00A66E6A">
        <w:rPr>
          <w:lang w:val="de-DE"/>
        </w:rPr>
        <w:t>. 33. A. Wittenberg</w:t>
      </w:r>
      <w:r w:rsidRPr="00A66E6A">
        <w:rPr>
          <w:i/>
          <w:lang w:val="de-DE"/>
        </w:rPr>
        <w:t xml:space="preserve">, </w:t>
      </w:r>
      <w:proofErr w:type="spellStart"/>
      <w:r w:rsidRPr="00A66E6A">
        <w:rPr>
          <w:i/>
          <w:lang w:val="de-DE"/>
        </w:rPr>
        <w:t>Ludolphus</w:t>
      </w:r>
      <w:proofErr w:type="spellEnd"/>
      <w:r w:rsidRPr="00A66E6A">
        <w:rPr>
          <w:i/>
          <w:lang w:val="de-DE"/>
        </w:rPr>
        <w:t xml:space="preserve"> Schrader </w:t>
      </w:r>
      <w:proofErr w:type="spellStart"/>
      <w:r w:rsidRPr="00A66E6A">
        <w:rPr>
          <w:i/>
          <w:lang w:val="de-DE"/>
        </w:rPr>
        <w:t>Doctor</w:t>
      </w:r>
      <w:proofErr w:type="spellEnd"/>
      <w:r w:rsidRPr="00A66E6A">
        <w:rPr>
          <w:i/>
          <w:lang w:val="de-DE"/>
        </w:rPr>
        <w:t xml:space="preserve"> </w:t>
      </w:r>
      <w:proofErr w:type="spellStart"/>
      <w:r w:rsidRPr="00A66E6A">
        <w:rPr>
          <w:i/>
          <w:lang w:val="de-DE"/>
        </w:rPr>
        <w:t>Iuris</w:t>
      </w:r>
      <w:proofErr w:type="spellEnd"/>
      <w:r w:rsidRPr="00A66E6A">
        <w:rPr>
          <w:i/>
          <w:lang w:val="de-DE"/>
        </w:rPr>
        <w:t xml:space="preserve"> et Ordinarius</w:t>
      </w:r>
      <w:r w:rsidRPr="00A66E6A">
        <w:rPr>
          <w:lang w:val="de-DE"/>
        </w:rPr>
        <w:t>,</w:t>
      </w:r>
      <w:r w:rsidRPr="00A66E6A">
        <w:rPr>
          <w:i/>
          <w:lang w:val="de-DE"/>
        </w:rPr>
        <w:t xml:space="preserve"> </w:t>
      </w:r>
      <w:r w:rsidRPr="00A66E6A">
        <w:rPr>
          <w:lang w:val="de-DE"/>
        </w:rPr>
        <w:t>„</w:t>
      </w:r>
      <w:proofErr w:type="spellStart"/>
      <w:r w:rsidRPr="00A66E6A">
        <w:rPr>
          <w:lang w:val="de-DE"/>
        </w:rPr>
        <w:t>Einband_Forschung</w:t>
      </w:r>
      <w:proofErr w:type="spellEnd"/>
      <w:r w:rsidRPr="00A66E6A">
        <w:rPr>
          <w:lang w:val="de-DE"/>
        </w:rPr>
        <w:t>“</w:t>
      </w:r>
      <w:r w:rsidRPr="00A66E6A">
        <w:rPr>
          <w:i/>
          <w:lang w:val="de-DE"/>
        </w:rPr>
        <w:t xml:space="preserve"> </w:t>
      </w:r>
      <w:r w:rsidRPr="00A66E6A">
        <w:rPr>
          <w:lang w:val="de-DE"/>
        </w:rPr>
        <w:t xml:space="preserve">4, 1999, </w:t>
      </w:r>
      <w:r>
        <w:rPr>
          <w:lang w:val="de-DE"/>
        </w:rPr>
        <w:t>s</w:t>
      </w:r>
      <w:r w:rsidRPr="00A66E6A">
        <w:rPr>
          <w:lang w:val="de-DE"/>
        </w:rPr>
        <w:t>. 29-34,</w:t>
      </w:r>
      <w:r w:rsidRPr="00A66E6A">
        <w:rPr>
          <w:i/>
          <w:lang w:val="de-DE"/>
        </w:rPr>
        <w:t xml:space="preserve"> </w:t>
      </w:r>
      <w:r w:rsidRPr="00A66E6A">
        <w:rPr>
          <w:lang w:val="de-DE"/>
        </w:rPr>
        <w:t xml:space="preserve">S. </w:t>
      </w:r>
      <w:proofErr w:type="spellStart"/>
      <w:r w:rsidRPr="00A66E6A">
        <w:rPr>
          <w:lang w:val="de-DE"/>
        </w:rPr>
        <w:t>Karpp-Jacottet</w:t>
      </w:r>
      <w:proofErr w:type="spellEnd"/>
      <w:r w:rsidRPr="00A66E6A">
        <w:rPr>
          <w:lang w:val="de-DE"/>
        </w:rPr>
        <w:t xml:space="preserve">, </w:t>
      </w:r>
      <w:r w:rsidRPr="00A66E6A">
        <w:rPr>
          <w:i/>
          <w:lang w:val="de-DE"/>
        </w:rPr>
        <w:t>Beispiel einer "Plattenhäufung" auf einem Wittenberger Renaissance-Einband der Universitätsbibliothek Leipzig</w:t>
      </w:r>
      <w:r w:rsidRPr="00A66E6A">
        <w:rPr>
          <w:lang w:val="de-DE"/>
        </w:rPr>
        <w:t>, „Einband-Forschung“</w:t>
      </w:r>
      <w:r w:rsidRPr="00A66E6A">
        <w:rPr>
          <w:i/>
          <w:lang w:val="de-DE"/>
        </w:rPr>
        <w:t xml:space="preserve"> </w:t>
      </w:r>
      <w:r w:rsidRPr="00A66E6A">
        <w:rPr>
          <w:lang w:val="de-DE"/>
        </w:rPr>
        <w:t xml:space="preserve">5, 1999, s. 37-41, </w:t>
      </w:r>
      <w:proofErr w:type="spellStart"/>
      <w:r w:rsidRPr="00A66E6A">
        <w:rPr>
          <w:lang w:val="de-DE"/>
        </w:rPr>
        <w:t>zob</w:t>
      </w:r>
      <w:proofErr w:type="spellEnd"/>
      <w:r w:rsidRPr="00A66E6A">
        <w:rPr>
          <w:lang w:val="de-DE"/>
        </w:rPr>
        <w:t>. s. 38.</w:t>
      </w:r>
    </w:p>
  </w:footnote>
  <w:footnote w:id="78">
    <w:p w:rsidR="000C0585" w:rsidRPr="008853A9" w:rsidRDefault="000C0585" w:rsidP="00942978">
      <w:pPr>
        <w:pStyle w:val="Tekstprzypisudolnego"/>
        <w:jc w:val="both"/>
      </w:pPr>
      <w:r w:rsidRPr="00A66E6A">
        <w:rPr>
          <w:rStyle w:val="Odwoanieprzypisudolnego"/>
        </w:rPr>
        <w:footnoteRef/>
      </w:r>
      <w:r w:rsidRPr="00A548CB">
        <w:rPr>
          <w:lang w:val="de-DE"/>
        </w:rPr>
        <w:t xml:space="preserve"> K. </w:t>
      </w:r>
      <w:proofErr w:type="spellStart"/>
      <w:r w:rsidRPr="00A548CB">
        <w:rPr>
          <w:lang w:val="de-DE"/>
        </w:rPr>
        <w:t>Haebler</w:t>
      </w:r>
      <w:proofErr w:type="spellEnd"/>
      <w:r w:rsidRPr="00A548CB">
        <w:rPr>
          <w:lang w:val="de-DE"/>
        </w:rPr>
        <w:t xml:space="preserve">, </w:t>
      </w:r>
      <w:r>
        <w:rPr>
          <w:i/>
          <w:lang w:val="de-DE"/>
        </w:rPr>
        <w:t>Rollen- und Plattenstempel…</w:t>
      </w:r>
      <w:r>
        <w:rPr>
          <w:lang w:val="de-DE"/>
        </w:rPr>
        <w:t>,</w:t>
      </w:r>
      <w:r>
        <w:rPr>
          <w:i/>
          <w:lang w:val="de-DE"/>
        </w:rPr>
        <w:t xml:space="preserve"> </w:t>
      </w:r>
      <w:r w:rsidRPr="00A548CB">
        <w:rPr>
          <w:lang w:val="de-DE"/>
        </w:rPr>
        <w:t xml:space="preserve">s. 173, </w:t>
      </w:r>
      <w:proofErr w:type="spellStart"/>
      <w:r w:rsidRPr="00A548CB">
        <w:rPr>
          <w:lang w:val="de-DE"/>
        </w:rPr>
        <w:t>poz</w:t>
      </w:r>
      <w:proofErr w:type="spellEnd"/>
      <w:r>
        <w:rPr>
          <w:lang w:val="de-DE"/>
        </w:rPr>
        <w:t>.</w:t>
      </w:r>
      <w:r w:rsidRPr="00A548CB">
        <w:rPr>
          <w:lang w:val="de-DE"/>
        </w:rPr>
        <w:t xml:space="preserve"> </w:t>
      </w:r>
      <w:r w:rsidRPr="008853A9">
        <w:t>VI.</w:t>
      </w:r>
    </w:p>
  </w:footnote>
  <w:footnote w:id="79">
    <w:p w:rsidR="000C0585" w:rsidRDefault="000C0585" w:rsidP="00942978">
      <w:pPr>
        <w:pStyle w:val="Tekstprzypisudolnego"/>
        <w:jc w:val="both"/>
      </w:pPr>
      <w:r>
        <w:rPr>
          <w:rStyle w:val="Odwoanieprzypisudolnego"/>
        </w:rPr>
        <w:footnoteRef/>
      </w:r>
      <w:r>
        <w:t xml:space="preserve"> Tamże, s. 173, poz. 3.</w:t>
      </w:r>
    </w:p>
  </w:footnote>
  <w:footnote w:id="80">
    <w:p w:rsidR="000C0585" w:rsidRDefault="000C0585" w:rsidP="00942978">
      <w:pPr>
        <w:pStyle w:val="Tekstprzypisudolnego"/>
        <w:jc w:val="both"/>
      </w:pPr>
      <w:r>
        <w:rPr>
          <w:rStyle w:val="Odwoanieprzypisudolnego"/>
        </w:rPr>
        <w:footnoteRef/>
      </w:r>
      <w:r>
        <w:t xml:space="preserve"> Tamże, s. 172, poz. 2.</w:t>
      </w:r>
    </w:p>
  </w:footnote>
  <w:footnote w:id="81">
    <w:p w:rsidR="000C0585" w:rsidRDefault="000C0585" w:rsidP="00942978">
      <w:pPr>
        <w:pStyle w:val="Tekstprzypisudolnego"/>
        <w:jc w:val="both"/>
      </w:pPr>
      <w:r>
        <w:rPr>
          <w:rStyle w:val="Odwoanieprzypisudolnego"/>
        </w:rPr>
        <w:footnoteRef/>
      </w:r>
      <w:r>
        <w:t xml:space="preserve"> Tamże, s. 172, poz. 2.</w:t>
      </w:r>
    </w:p>
  </w:footnote>
  <w:footnote w:id="82">
    <w:p w:rsidR="000C0585" w:rsidRDefault="000C0585" w:rsidP="00942978">
      <w:pPr>
        <w:pStyle w:val="Tekstprzypisudolnego"/>
        <w:jc w:val="both"/>
      </w:pPr>
      <w:r>
        <w:rPr>
          <w:rStyle w:val="Odwoanieprzypisudolnego"/>
        </w:rPr>
        <w:footnoteRef/>
      </w:r>
      <w:r>
        <w:t xml:space="preserve"> Tamże, s. 172, poz. 2.</w:t>
      </w:r>
    </w:p>
  </w:footnote>
  <w:footnote w:id="83">
    <w:p w:rsidR="000C0585" w:rsidRPr="008853A9" w:rsidRDefault="000C0585" w:rsidP="00942978">
      <w:pPr>
        <w:pStyle w:val="Tekstprzypisudolnego"/>
        <w:jc w:val="both"/>
      </w:pPr>
      <w:r w:rsidRPr="00A66E6A">
        <w:rPr>
          <w:rStyle w:val="Odwoanieprzypisudolnego"/>
        </w:rPr>
        <w:footnoteRef/>
      </w:r>
      <w:r w:rsidRPr="002D6F33">
        <w:t xml:space="preserve"> </w:t>
      </w:r>
      <w:r>
        <w:t>Tamże</w:t>
      </w:r>
      <w:r w:rsidRPr="002D6F33">
        <w:t xml:space="preserve">, s. 174, poz. </w:t>
      </w:r>
      <w:r w:rsidRPr="008853A9">
        <w:t>XIII.</w:t>
      </w:r>
    </w:p>
  </w:footnote>
  <w:footnote w:id="84">
    <w:p w:rsidR="000C0585" w:rsidRPr="00473EEA" w:rsidRDefault="000C0585" w:rsidP="00942978">
      <w:pPr>
        <w:pStyle w:val="Tekstprzypisudolnego"/>
        <w:jc w:val="both"/>
      </w:pPr>
      <w:r w:rsidRPr="00A66E6A">
        <w:rPr>
          <w:rStyle w:val="Odwoanieprzypisudolnego"/>
        </w:rPr>
        <w:footnoteRef/>
      </w:r>
      <w:r w:rsidRPr="00473EEA">
        <w:rPr>
          <w:rStyle w:val="Hipercze"/>
          <w:color w:val="auto"/>
          <w:u w:val="none"/>
        </w:rPr>
        <w:t xml:space="preserve"> </w:t>
      </w:r>
      <w:r w:rsidRPr="00473EEA">
        <w:t xml:space="preserve">C. </w:t>
      </w:r>
      <w:proofErr w:type="spellStart"/>
      <w:r w:rsidRPr="00473EEA">
        <w:t>Zonta</w:t>
      </w:r>
      <w:proofErr w:type="spellEnd"/>
      <w:r w:rsidRPr="00473EEA">
        <w:t xml:space="preserve">, </w:t>
      </w:r>
      <w:proofErr w:type="spellStart"/>
      <w:r w:rsidRPr="00473EEA">
        <w:rPr>
          <w:i/>
        </w:rPr>
        <w:t>Schlesier</w:t>
      </w:r>
      <w:proofErr w:type="spellEnd"/>
      <w:r w:rsidRPr="00473EEA">
        <w:rPr>
          <w:i/>
        </w:rPr>
        <w:t xml:space="preserve"> </w:t>
      </w:r>
      <w:proofErr w:type="spellStart"/>
      <w:r w:rsidRPr="00473EEA">
        <w:rPr>
          <w:i/>
        </w:rPr>
        <w:t>an</w:t>
      </w:r>
      <w:proofErr w:type="spellEnd"/>
      <w:r w:rsidRPr="00473EEA">
        <w:rPr>
          <w:i/>
        </w:rPr>
        <w:t xml:space="preserve"> </w:t>
      </w:r>
      <w:proofErr w:type="spellStart"/>
      <w:r w:rsidRPr="00473EEA">
        <w:rPr>
          <w:i/>
        </w:rPr>
        <w:t>italienischen</w:t>
      </w:r>
      <w:proofErr w:type="spellEnd"/>
      <w:r w:rsidRPr="00473EEA">
        <w:rPr>
          <w:i/>
        </w:rPr>
        <w:t xml:space="preserve"> </w:t>
      </w:r>
      <w:proofErr w:type="spellStart"/>
      <w:r w:rsidRPr="00473EEA">
        <w:rPr>
          <w:i/>
        </w:rPr>
        <w:t>Universitäten</w:t>
      </w:r>
      <w:proofErr w:type="spellEnd"/>
      <w:r w:rsidR="00473EEA" w:rsidRPr="00473EEA">
        <w:rPr>
          <w:i/>
        </w:rPr>
        <w:t>…</w:t>
      </w:r>
      <w:r w:rsidR="00473EEA" w:rsidRPr="00473EEA">
        <w:t xml:space="preserve">, </w:t>
      </w:r>
      <w:r w:rsidRPr="00473EEA">
        <w:t xml:space="preserve">s. 195, poz. 321; </w:t>
      </w:r>
      <w:r w:rsidR="00473EEA" w:rsidRPr="00473EEA">
        <w:t xml:space="preserve">Tejże, </w:t>
      </w:r>
      <w:proofErr w:type="spellStart"/>
      <w:r w:rsidR="00473EEA" w:rsidRPr="00473EEA">
        <w:rPr>
          <w:i/>
        </w:rPr>
        <w:t>Schlesische</w:t>
      </w:r>
      <w:proofErr w:type="spellEnd"/>
      <w:r w:rsidR="00473EEA" w:rsidRPr="00473EEA">
        <w:rPr>
          <w:i/>
        </w:rPr>
        <w:t xml:space="preserve"> </w:t>
      </w:r>
      <w:proofErr w:type="spellStart"/>
      <w:r w:rsidR="00473EEA" w:rsidRPr="00473EEA">
        <w:rPr>
          <w:i/>
        </w:rPr>
        <w:t>Studenten</w:t>
      </w:r>
      <w:proofErr w:type="spellEnd"/>
      <w:r w:rsidR="00473EEA" w:rsidRPr="00473EEA">
        <w:rPr>
          <w:i/>
        </w:rPr>
        <w:t>…</w:t>
      </w:r>
      <w:r w:rsidR="00473EEA" w:rsidRPr="00473EEA">
        <w:t>, s.</w:t>
      </w:r>
      <w:r w:rsidR="00473EEA">
        <w:t xml:space="preserve"> 219;</w:t>
      </w:r>
      <w:r w:rsidR="00473EEA" w:rsidRPr="00473EEA">
        <w:rPr>
          <w:i/>
        </w:rPr>
        <w:t xml:space="preserve"> </w:t>
      </w:r>
      <w:r w:rsidRPr="00473EEA">
        <w:t xml:space="preserve">A. </w:t>
      </w:r>
      <w:proofErr w:type="spellStart"/>
      <w:r w:rsidRPr="00473EEA">
        <w:t>Favaro</w:t>
      </w:r>
      <w:proofErr w:type="spellEnd"/>
      <w:r w:rsidRPr="00473EEA">
        <w:t>,</w:t>
      </w:r>
      <w:r w:rsidRPr="00473EEA">
        <w:rPr>
          <w:i/>
        </w:rPr>
        <w:t xml:space="preserve"> </w:t>
      </w:r>
      <w:proofErr w:type="spellStart"/>
      <w:r w:rsidRPr="00473EEA">
        <w:rPr>
          <w:i/>
        </w:rPr>
        <w:t>Atti</w:t>
      </w:r>
      <w:proofErr w:type="spellEnd"/>
      <w:r w:rsidRPr="00473EEA">
        <w:rPr>
          <w:i/>
        </w:rPr>
        <w:t xml:space="preserve"> </w:t>
      </w:r>
      <w:proofErr w:type="spellStart"/>
      <w:r w:rsidRPr="00473EEA">
        <w:rPr>
          <w:i/>
        </w:rPr>
        <w:t>della</w:t>
      </w:r>
      <w:proofErr w:type="spellEnd"/>
      <w:r w:rsidRPr="00473EEA">
        <w:rPr>
          <w:i/>
        </w:rPr>
        <w:t xml:space="preserve"> </w:t>
      </w:r>
      <w:proofErr w:type="spellStart"/>
      <w:r w:rsidRPr="00473EEA">
        <w:rPr>
          <w:i/>
        </w:rPr>
        <w:t>Nazione</w:t>
      </w:r>
      <w:proofErr w:type="spellEnd"/>
      <w:r w:rsidRPr="00473EEA">
        <w:rPr>
          <w:i/>
        </w:rPr>
        <w:t xml:space="preserve"> </w:t>
      </w:r>
      <w:proofErr w:type="spellStart"/>
      <w:r w:rsidRPr="00473EEA">
        <w:rPr>
          <w:i/>
        </w:rPr>
        <w:t>Germanica</w:t>
      </w:r>
      <w:proofErr w:type="spellEnd"/>
      <w:r w:rsidRPr="00473EEA">
        <w:rPr>
          <w:i/>
        </w:rPr>
        <w:t xml:space="preserve"> </w:t>
      </w:r>
      <w:proofErr w:type="spellStart"/>
      <w:r w:rsidRPr="00473EEA">
        <w:rPr>
          <w:i/>
        </w:rPr>
        <w:t>Artista</w:t>
      </w:r>
      <w:proofErr w:type="spellEnd"/>
      <w:r w:rsidRPr="00473EEA">
        <w:rPr>
          <w:i/>
        </w:rPr>
        <w:t xml:space="preserve"> </w:t>
      </w:r>
      <w:proofErr w:type="spellStart"/>
      <w:r w:rsidRPr="00473EEA">
        <w:rPr>
          <w:i/>
        </w:rPr>
        <w:t>nello</w:t>
      </w:r>
      <w:proofErr w:type="spellEnd"/>
      <w:r w:rsidRPr="00473EEA">
        <w:rPr>
          <w:i/>
        </w:rPr>
        <w:t xml:space="preserve"> Studio di </w:t>
      </w:r>
      <w:proofErr w:type="spellStart"/>
      <w:r w:rsidRPr="00473EEA">
        <w:rPr>
          <w:i/>
        </w:rPr>
        <w:t>Padova</w:t>
      </w:r>
      <w:proofErr w:type="spellEnd"/>
      <w:r w:rsidRPr="00473EEA">
        <w:rPr>
          <w:i/>
        </w:rPr>
        <w:t xml:space="preserve">, </w:t>
      </w:r>
      <w:proofErr w:type="spellStart"/>
      <w:r w:rsidRPr="00473EEA">
        <w:t>Venezia</w:t>
      </w:r>
      <w:proofErr w:type="spellEnd"/>
      <w:r w:rsidRPr="00473EEA">
        <w:rPr>
          <w:i/>
        </w:rPr>
        <w:t xml:space="preserve"> </w:t>
      </w:r>
      <w:r w:rsidRPr="00473EEA">
        <w:t xml:space="preserve">1911-1912, T. 1, s. </w:t>
      </w:r>
      <w:r w:rsidRPr="00473EEA">
        <w:rPr>
          <w:rStyle w:val="Hipercze"/>
          <w:color w:val="auto"/>
          <w:u w:val="none"/>
        </w:rPr>
        <w:t xml:space="preserve">188; </w:t>
      </w:r>
      <w:hyperlink r:id="rId11" w:history="1">
        <w:r w:rsidRPr="00473EEA">
          <w:rPr>
            <w:rStyle w:val="Hipercze"/>
          </w:rPr>
          <w:t>https://www.christies.com/lotfinder/Lot/vesalius-andreas-1514-64-de-humani-corporis-fabrica-924154-details.aspx</w:t>
        </w:r>
      </w:hyperlink>
      <w:r w:rsidRPr="00473EEA">
        <w:t xml:space="preserve"> (dostęp 06.02.2019); https://www.vanbritsom.com/library/vesalius/vesalius%204.pdf; </w:t>
      </w:r>
      <w:r w:rsidRPr="00473EEA">
        <w:rPr>
          <w:i/>
        </w:rPr>
        <w:t xml:space="preserve">Fabrica </w:t>
      </w:r>
      <w:proofErr w:type="spellStart"/>
      <w:r w:rsidRPr="00473EEA">
        <w:rPr>
          <w:i/>
        </w:rPr>
        <w:t>Census</w:t>
      </w:r>
      <w:proofErr w:type="spellEnd"/>
      <w:r w:rsidRPr="00473EEA">
        <w:t>, s. 72-73.</w:t>
      </w:r>
    </w:p>
  </w:footnote>
  <w:footnote w:id="85">
    <w:p w:rsidR="000C0585" w:rsidRPr="00A66E6A" w:rsidRDefault="000C0585" w:rsidP="00942978">
      <w:pPr>
        <w:pStyle w:val="Tekstprzypisudolnego"/>
        <w:jc w:val="both"/>
        <w:rPr>
          <w:lang w:val="de-DE"/>
        </w:rPr>
      </w:pPr>
      <w:r w:rsidRPr="00A66E6A">
        <w:rPr>
          <w:rStyle w:val="Odwoanieprzypisudolnego"/>
        </w:rPr>
        <w:footnoteRef/>
      </w:r>
      <w:r>
        <w:t xml:space="preserve"> </w:t>
      </w:r>
      <w:r w:rsidRPr="00A66E6A">
        <w:t xml:space="preserve">Egzemplarz znajdujący się w Bibliotece Uniwersyteckiej w Edynburgu, zob. </w:t>
      </w:r>
      <w:r w:rsidRPr="00A66E6A">
        <w:rPr>
          <w:lang w:val="de-DE"/>
        </w:rPr>
        <w:t xml:space="preserve">P. Carter, W. A. Kelly, </w:t>
      </w:r>
      <w:r w:rsidRPr="00A66E6A">
        <w:rPr>
          <w:i/>
          <w:lang w:val="de-DE"/>
        </w:rPr>
        <w:t>Edinburgh University Library</w:t>
      </w:r>
      <w:r w:rsidRPr="00A66E6A">
        <w:rPr>
          <w:lang w:val="de-DE"/>
        </w:rPr>
        <w:t>, [w:]</w:t>
      </w:r>
      <w:r w:rsidRPr="00A66E6A">
        <w:rPr>
          <w:i/>
          <w:lang w:val="de-DE"/>
        </w:rPr>
        <w:t xml:space="preserve"> </w:t>
      </w:r>
      <w:r w:rsidRPr="00A66E6A">
        <w:rPr>
          <w:bCs/>
          <w:i/>
          <w:lang w:val="de-DE"/>
        </w:rPr>
        <w:t xml:space="preserve">Handbuch deutscher historischer Buchbestände in Europa. </w:t>
      </w:r>
      <w:r w:rsidRPr="00A66E6A">
        <w:rPr>
          <w:bCs/>
          <w:lang w:val="de-DE"/>
        </w:rPr>
        <w:t xml:space="preserve">T. 10 </w:t>
      </w:r>
      <w:r w:rsidRPr="00A66E6A">
        <w:rPr>
          <w:bCs/>
          <w:i/>
          <w:lang w:val="de-DE"/>
        </w:rPr>
        <w:t xml:space="preserve">Great </w:t>
      </w:r>
      <w:proofErr w:type="spellStart"/>
      <w:r w:rsidRPr="00A66E6A">
        <w:rPr>
          <w:bCs/>
          <w:i/>
          <w:lang w:val="de-DE"/>
        </w:rPr>
        <w:t>Britain</w:t>
      </w:r>
      <w:proofErr w:type="spellEnd"/>
      <w:r w:rsidRPr="00A66E6A">
        <w:rPr>
          <w:bCs/>
          <w:i/>
          <w:lang w:val="de-DE"/>
        </w:rPr>
        <w:t xml:space="preserve"> </w:t>
      </w:r>
      <w:proofErr w:type="spellStart"/>
      <w:r w:rsidRPr="00A66E6A">
        <w:rPr>
          <w:bCs/>
          <w:i/>
          <w:lang w:val="de-DE"/>
        </w:rPr>
        <w:t>and</w:t>
      </w:r>
      <w:proofErr w:type="spellEnd"/>
      <w:r w:rsidRPr="00A66E6A">
        <w:rPr>
          <w:bCs/>
          <w:i/>
          <w:lang w:val="de-DE"/>
        </w:rPr>
        <w:t xml:space="preserve"> </w:t>
      </w:r>
      <w:proofErr w:type="spellStart"/>
      <w:r w:rsidRPr="00A66E6A">
        <w:rPr>
          <w:bCs/>
          <w:i/>
          <w:lang w:val="de-DE"/>
        </w:rPr>
        <w:t>Ireland</w:t>
      </w:r>
      <w:proofErr w:type="spellEnd"/>
      <w:r w:rsidRPr="00A66E6A">
        <w:rPr>
          <w:bCs/>
          <w:lang w:val="de-DE"/>
        </w:rPr>
        <w:t>, Hildesheim, Zürich, New York 2000, s. 215.</w:t>
      </w:r>
    </w:p>
  </w:footnote>
  <w:footnote w:id="86">
    <w:p w:rsidR="000C0585" w:rsidRPr="00A66E6A" w:rsidRDefault="000C0585" w:rsidP="00942978">
      <w:pPr>
        <w:pStyle w:val="Tekstprzypisudolnego"/>
        <w:jc w:val="both"/>
      </w:pPr>
      <w:r w:rsidRPr="00A66E6A">
        <w:rPr>
          <w:rStyle w:val="Odwoanieprzypisudolnego"/>
        </w:rPr>
        <w:footnoteRef/>
      </w:r>
      <w:r w:rsidRPr="00A66E6A">
        <w:t xml:space="preserve"> Poprawne odczytanie oraz tłumaczenie tego i innych cytowanych w niniejszej pracy testów łacińskich i greckich zawdzięczam filologicznej wiedzy p. Adama Wróblewskiego, któremu chciałbym w tym miejscu bardzo serdecznie podziękować. </w:t>
      </w:r>
    </w:p>
  </w:footnote>
  <w:footnote w:id="87">
    <w:p w:rsidR="000C0585" w:rsidRPr="00A66E6A" w:rsidRDefault="000C0585" w:rsidP="00942978">
      <w:pPr>
        <w:pStyle w:val="Tekstprzypisudolnego"/>
        <w:jc w:val="both"/>
      </w:pPr>
      <w:r w:rsidRPr="00A66E6A">
        <w:rPr>
          <w:rStyle w:val="Odwoanieprzypisudolnego"/>
        </w:rPr>
        <w:footnoteRef/>
      </w:r>
      <w:r>
        <w:t xml:space="preserve"> J. B. de C. M. </w:t>
      </w:r>
      <w:proofErr w:type="spellStart"/>
      <w:r>
        <w:t>Saunders</w:t>
      </w:r>
      <w:proofErr w:type="spellEnd"/>
      <w:r>
        <w:t xml:space="preserve">, Ch. D. </w:t>
      </w:r>
      <w:proofErr w:type="spellStart"/>
      <w:r>
        <w:t>O’Malley</w:t>
      </w:r>
      <w:proofErr w:type="spellEnd"/>
      <w:r>
        <w:t xml:space="preserve">, </w:t>
      </w:r>
      <w:r w:rsidRPr="00385190">
        <w:rPr>
          <w:i/>
        </w:rPr>
        <w:t>The</w:t>
      </w:r>
      <w:r>
        <w:rPr>
          <w:i/>
        </w:rPr>
        <w:t xml:space="preserve"> </w:t>
      </w:r>
      <w:proofErr w:type="spellStart"/>
      <w:r>
        <w:rPr>
          <w:i/>
        </w:rPr>
        <w:t>illustrations</w:t>
      </w:r>
      <w:proofErr w:type="spellEnd"/>
      <w:r>
        <w:rPr>
          <w:i/>
        </w:rPr>
        <w:t xml:space="preserve"> from the </w:t>
      </w:r>
      <w:proofErr w:type="spellStart"/>
      <w:r>
        <w:rPr>
          <w:i/>
        </w:rPr>
        <w:t>works</w:t>
      </w:r>
      <w:proofErr w:type="spellEnd"/>
      <w:r>
        <w:rPr>
          <w:i/>
        </w:rPr>
        <w:t xml:space="preserve"> o</w:t>
      </w:r>
      <w:r w:rsidRPr="00385190">
        <w:rPr>
          <w:i/>
        </w:rPr>
        <w:t>f Andreas</w:t>
      </w:r>
      <w:r>
        <w:rPr>
          <w:i/>
        </w:rPr>
        <w:t xml:space="preserve"> </w:t>
      </w:r>
      <w:r w:rsidRPr="00385190">
        <w:rPr>
          <w:i/>
        </w:rPr>
        <w:t xml:space="preserve">Vesalius of </w:t>
      </w:r>
      <w:proofErr w:type="spellStart"/>
      <w:r w:rsidRPr="00385190">
        <w:rPr>
          <w:i/>
        </w:rPr>
        <w:t>Brussels</w:t>
      </w:r>
      <w:proofErr w:type="spellEnd"/>
      <w:r>
        <w:t xml:space="preserve">, New York 2006, s. </w:t>
      </w:r>
      <w:r w:rsidRPr="003E7CBE">
        <w:t>36.</w:t>
      </w:r>
    </w:p>
  </w:footnote>
  <w:footnote w:id="88">
    <w:p w:rsidR="000C0585" w:rsidRPr="00A66E6A" w:rsidRDefault="000C0585" w:rsidP="00942978">
      <w:pPr>
        <w:pStyle w:val="Tekstprzypisudolnego"/>
        <w:jc w:val="both"/>
        <w:rPr>
          <w:lang w:val="de-DE"/>
        </w:rPr>
      </w:pPr>
      <w:r w:rsidRPr="00A66E6A">
        <w:rPr>
          <w:rStyle w:val="Odwoanieprzypisudolnego"/>
        </w:rPr>
        <w:footnoteRef/>
      </w:r>
      <w:r w:rsidRPr="00A66E6A">
        <w:t xml:space="preserve"> </w:t>
      </w:r>
      <w:proofErr w:type="spellStart"/>
      <w:r w:rsidRPr="00A66E6A">
        <w:rPr>
          <w:bCs/>
        </w:rPr>
        <w:t>Esrom</w:t>
      </w:r>
      <w:proofErr w:type="spellEnd"/>
      <w:r w:rsidRPr="00A66E6A">
        <w:rPr>
          <w:bCs/>
        </w:rPr>
        <w:t xml:space="preserve"> </w:t>
      </w:r>
      <w:proofErr w:type="spellStart"/>
      <w:r w:rsidRPr="00A66E6A">
        <w:rPr>
          <w:bCs/>
        </w:rPr>
        <w:t>Rudinger</w:t>
      </w:r>
      <w:proofErr w:type="spellEnd"/>
      <w:r w:rsidRPr="00A66E6A">
        <w:rPr>
          <w:bCs/>
        </w:rPr>
        <w:t xml:space="preserve"> (</w:t>
      </w:r>
      <w:proofErr w:type="spellStart"/>
      <w:r w:rsidRPr="00A66E6A">
        <w:rPr>
          <w:bCs/>
        </w:rPr>
        <w:t>Ruedinger</w:t>
      </w:r>
      <w:proofErr w:type="spellEnd"/>
      <w:r w:rsidRPr="00A66E6A">
        <w:rPr>
          <w:bCs/>
        </w:rPr>
        <w:t xml:space="preserve">, </w:t>
      </w:r>
      <w:proofErr w:type="spellStart"/>
      <w:r w:rsidRPr="00A66E6A">
        <w:rPr>
          <w:bCs/>
        </w:rPr>
        <w:t>Rüdinger</w:t>
      </w:r>
      <w:proofErr w:type="spellEnd"/>
      <w:r w:rsidRPr="00A66E6A">
        <w:rPr>
          <w:bCs/>
        </w:rPr>
        <w:t xml:space="preserve">) był z pochodzenia </w:t>
      </w:r>
      <w:proofErr w:type="spellStart"/>
      <w:r w:rsidRPr="00A66E6A">
        <w:rPr>
          <w:bCs/>
        </w:rPr>
        <w:t>Bamberczykiem</w:t>
      </w:r>
      <w:proofErr w:type="spellEnd"/>
      <w:r w:rsidRPr="00A66E6A">
        <w:rPr>
          <w:bCs/>
        </w:rPr>
        <w:t xml:space="preserve"> (</w:t>
      </w:r>
      <w:proofErr w:type="spellStart"/>
      <w:r w:rsidRPr="00A66E6A">
        <w:rPr>
          <w:bCs/>
        </w:rPr>
        <w:t>Pabepergensis</w:t>
      </w:r>
      <w:proofErr w:type="spellEnd"/>
      <w:r w:rsidRPr="00A66E6A">
        <w:rPr>
          <w:bCs/>
        </w:rPr>
        <w:t>)</w:t>
      </w:r>
      <w:r w:rsidRPr="00A66E6A">
        <w:rPr>
          <w:bCs/>
          <w:i/>
        </w:rPr>
        <w:t xml:space="preserve">. </w:t>
      </w:r>
      <w:r w:rsidRPr="00A66E6A">
        <w:rPr>
          <w:bCs/>
        </w:rPr>
        <w:t xml:space="preserve">Urodził się w tym mieście 19 maja 1523 r. Studia odbył na uniwersytecie w Lipsku, następnie w Wittenberdze. Był </w:t>
      </w:r>
      <w:proofErr w:type="spellStart"/>
      <w:r w:rsidRPr="00A66E6A">
        <w:rPr>
          <w:bCs/>
        </w:rPr>
        <w:t>konrektorem</w:t>
      </w:r>
      <w:proofErr w:type="spellEnd"/>
      <w:r w:rsidRPr="00A66E6A">
        <w:rPr>
          <w:bCs/>
        </w:rPr>
        <w:t xml:space="preserve"> szkoły w </w:t>
      </w:r>
      <w:proofErr w:type="spellStart"/>
      <w:r w:rsidRPr="00A66E6A">
        <w:rPr>
          <w:bCs/>
        </w:rPr>
        <w:t>Pforta</w:t>
      </w:r>
      <w:proofErr w:type="spellEnd"/>
      <w:r w:rsidRPr="00A66E6A">
        <w:rPr>
          <w:bCs/>
        </w:rPr>
        <w:t xml:space="preserve"> i rektorem w Zwickau, w końcu zaś profesorem filozofii i greckiej literatury w Wittenberdze. W 1578 roku opuścił Wittenbergę i udał się na Morawy aby wstąpić do Braci Czeskich; zob. </w:t>
      </w:r>
      <w:r w:rsidRPr="00A66E6A">
        <w:rPr>
          <w:bCs/>
          <w:lang w:val="de-DE"/>
        </w:rPr>
        <w:t xml:space="preserve">C. Siegfried, </w:t>
      </w:r>
      <w:proofErr w:type="spellStart"/>
      <w:r w:rsidRPr="00A66E6A">
        <w:rPr>
          <w:bCs/>
          <w:i/>
          <w:lang w:val="de-DE"/>
        </w:rPr>
        <w:t>Rudinger</w:t>
      </w:r>
      <w:proofErr w:type="spellEnd"/>
      <w:r w:rsidRPr="00A66E6A">
        <w:rPr>
          <w:bCs/>
          <w:i/>
          <w:lang w:val="de-DE"/>
        </w:rPr>
        <w:t xml:space="preserve">, </w:t>
      </w:r>
      <w:proofErr w:type="spellStart"/>
      <w:r w:rsidRPr="00A66E6A">
        <w:rPr>
          <w:bCs/>
          <w:i/>
          <w:lang w:val="de-DE"/>
        </w:rPr>
        <w:t>Esrom</w:t>
      </w:r>
      <w:proofErr w:type="spellEnd"/>
      <w:r w:rsidRPr="00A66E6A">
        <w:rPr>
          <w:bCs/>
          <w:lang w:val="de-DE"/>
        </w:rPr>
        <w:t xml:space="preserve">, [w:] </w:t>
      </w:r>
      <w:r w:rsidRPr="00A66E6A">
        <w:rPr>
          <w:bCs/>
          <w:i/>
          <w:lang w:val="de-DE"/>
        </w:rPr>
        <w:t>Allgemeine Deutsche Biographie</w:t>
      </w:r>
      <w:r w:rsidRPr="00A66E6A">
        <w:rPr>
          <w:bCs/>
          <w:lang w:val="de-DE"/>
        </w:rPr>
        <w:t xml:space="preserve">, 29, (1889), s. 470 [Online-Version]; URL: </w:t>
      </w:r>
      <w:hyperlink r:id="rId12" w:history="1">
        <w:r w:rsidRPr="00A66E6A">
          <w:rPr>
            <w:rStyle w:val="Hipercze"/>
            <w:bCs/>
            <w:lang w:val="de-DE"/>
          </w:rPr>
          <w:t>https://www.deutsche-biographie.de/</w:t>
        </w:r>
      </w:hyperlink>
      <w:r w:rsidRPr="00A66E6A">
        <w:rPr>
          <w:bCs/>
          <w:lang w:val="de-DE"/>
        </w:rPr>
        <w:t xml:space="preserve"> pnd117598690.html#adbcontent.</w:t>
      </w:r>
    </w:p>
  </w:footnote>
  <w:footnote w:id="89">
    <w:p w:rsidR="000C0585" w:rsidRPr="00A66E6A" w:rsidRDefault="000C0585" w:rsidP="00942978">
      <w:pPr>
        <w:pStyle w:val="Tekstprzypisudolnego"/>
        <w:jc w:val="both"/>
        <w:rPr>
          <w:lang w:val="de-DE"/>
        </w:rPr>
      </w:pPr>
      <w:r w:rsidRPr="00A66E6A">
        <w:rPr>
          <w:rStyle w:val="Odwoanieprzypisudolnego"/>
        </w:rPr>
        <w:footnoteRef/>
      </w:r>
      <w:r w:rsidRPr="00A66E6A">
        <w:t xml:space="preserve"> </w:t>
      </w:r>
      <w:proofErr w:type="spellStart"/>
      <w:r w:rsidRPr="00A66E6A">
        <w:rPr>
          <w:bCs/>
        </w:rPr>
        <w:t>Rudinger</w:t>
      </w:r>
      <w:proofErr w:type="spellEnd"/>
      <w:r w:rsidRPr="00A66E6A">
        <w:rPr>
          <w:bCs/>
        </w:rPr>
        <w:t xml:space="preserve"> już jako magister wstąpił na uniwersytet w Wittenberdze 23 października 1557 r. a więc na kilka miesięcy przed Raphanusem; zob. </w:t>
      </w:r>
      <w:r w:rsidRPr="00A66E6A">
        <w:rPr>
          <w:lang w:val="de-DE"/>
        </w:rPr>
        <w:t xml:space="preserve">Universitäts- und Landesbibliothek Sachsen-Anhalt, </w:t>
      </w:r>
      <w:r w:rsidRPr="00A66E6A">
        <w:rPr>
          <w:i/>
          <w:lang w:val="de-DE"/>
        </w:rPr>
        <w:t xml:space="preserve">Album </w:t>
      </w:r>
      <w:proofErr w:type="spellStart"/>
      <w:r w:rsidRPr="00A66E6A">
        <w:rPr>
          <w:i/>
          <w:lang w:val="de-DE"/>
        </w:rPr>
        <w:t>Academiae</w:t>
      </w:r>
      <w:proofErr w:type="spellEnd"/>
      <w:r w:rsidRPr="00A66E6A">
        <w:rPr>
          <w:i/>
          <w:lang w:val="de-DE"/>
        </w:rPr>
        <w:t xml:space="preserve"> </w:t>
      </w:r>
      <w:proofErr w:type="spellStart"/>
      <w:r w:rsidRPr="00A66E6A">
        <w:rPr>
          <w:i/>
          <w:lang w:val="de-DE"/>
        </w:rPr>
        <w:t>Vitebergensis</w:t>
      </w:r>
      <w:proofErr w:type="spellEnd"/>
      <w:r w:rsidRPr="00A66E6A">
        <w:rPr>
          <w:lang w:val="de-DE"/>
        </w:rPr>
        <w:t xml:space="preserve">, </w:t>
      </w:r>
      <w:proofErr w:type="spellStart"/>
      <w:r w:rsidRPr="00A66E6A">
        <w:rPr>
          <w:lang w:val="de-DE"/>
        </w:rPr>
        <w:t>sygn</w:t>
      </w:r>
      <w:proofErr w:type="spellEnd"/>
      <w:r w:rsidRPr="00A66E6A">
        <w:rPr>
          <w:lang w:val="de-DE"/>
        </w:rPr>
        <w:t xml:space="preserve">. </w:t>
      </w:r>
      <w:proofErr w:type="spellStart"/>
      <w:r w:rsidRPr="00A66E6A">
        <w:rPr>
          <w:lang w:val="de-DE"/>
        </w:rPr>
        <w:t>Yo</w:t>
      </w:r>
      <w:proofErr w:type="spellEnd"/>
      <w:r w:rsidRPr="00A66E6A">
        <w:rPr>
          <w:lang w:val="de-DE"/>
        </w:rPr>
        <w:t xml:space="preserve"> (1), k. 58 r. 23. 10. 1557:</w:t>
      </w:r>
      <w:r w:rsidRPr="00A66E6A">
        <w:rPr>
          <w:i/>
          <w:lang w:val="de-DE"/>
        </w:rPr>
        <w:t xml:space="preserve"> Magister </w:t>
      </w:r>
      <w:proofErr w:type="spellStart"/>
      <w:r w:rsidRPr="00A66E6A">
        <w:rPr>
          <w:i/>
          <w:lang w:val="de-DE"/>
        </w:rPr>
        <w:t>Esromus</w:t>
      </w:r>
      <w:proofErr w:type="spellEnd"/>
      <w:r w:rsidRPr="00A66E6A">
        <w:rPr>
          <w:i/>
          <w:lang w:val="de-DE"/>
        </w:rPr>
        <w:t xml:space="preserve"> </w:t>
      </w:r>
      <w:proofErr w:type="spellStart"/>
      <w:r w:rsidRPr="00A66E6A">
        <w:rPr>
          <w:i/>
          <w:lang w:val="de-DE"/>
        </w:rPr>
        <w:t>Rudingerus</w:t>
      </w:r>
      <w:proofErr w:type="spellEnd"/>
      <w:r w:rsidRPr="00A66E6A">
        <w:rPr>
          <w:i/>
          <w:lang w:val="de-DE"/>
        </w:rPr>
        <w:t xml:space="preserve"> </w:t>
      </w:r>
      <w:proofErr w:type="spellStart"/>
      <w:r w:rsidRPr="00A66E6A">
        <w:rPr>
          <w:i/>
          <w:lang w:val="de-DE"/>
        </w:rPr>
        <w:t>Pabebergensis</w:t>
      </w:r>
      <w:proofErr w:type="spellEnd"/>
      <w:r w:rsidRPr="00A66E6A">
        <w:rPr>
          <w:lang w:val="de-DE"/>
        </w:rPr>
        <w:t xml:space="preserve">; </w:t>
      </w:r>
      <w:proofErr w:type="spellStart"/>
      <w:r w:rsidRPr="00A66E6A">
        <w:rPr>
          <w:lang w:val="de-DE"/>
        </w:rPr>
        <w:t>zob</w:t>
      </w:r>
      <w:proofErr w:type="spellEnd"/>
      <w:r w:rsidRPr="00A66E6A">
        <w:rPr>
          <w:lang w:val="de-DE"/>
        </w:rPr>
        <w:t xml:space="preserve">. </w:t>
      </w:r>
      <w:proofErr w:type="spellStart"/>
      <w:r w:rsidRPr="00A66E6A">
        <w:rPr>
          <w:lang w:val="de-DE"/>
        </w:rPr>
        <w:t>także</w:t>
      </w:r>
      <w:proofErr w:type="spellEnd"/>
      <w:r w:rsidRPr="00A66E6A">
        <w:rPr>
          <w:lang w:val="de-DE"/>
        </w:rPr>
        <w:t xml:space="preserve"> G. </w:t>
      </w:r>
      <w:proofErr w:type="spellStart"/>
      <w:r w:rsidRPr="00A66E6A">
        <w:rPr>
          <w:lang w:val="de-DE"/>
        </w:rPr>
        <w:t>Naetebus</w:t>
      </w:r>
      <w:proofErr w:type="spellEnd"/>
      <w:r w:rsidRPr="00A66E6A">
        <w:rPr>
          <w:lang w:val="de-DE"/>
        </w:rPr>
        <w:t>,</w:t>
      </w:r>
      <w:r>
        <w:rPr>
          <w:lang w:val="de-DE"/>
        </w:rPr>
        <w:t xml:space="preserve"> </w:t>
      </w:r>
      <w:r w:rsidRPr="00A66E6A">
        <w:rPr>
          <w:lang w:val="de-DE"/>
        </w:rPr>
        <w:t xml:space="preserve">K. E. </w:t>
      </w:r>
      <w:proofErr w:type="spellStart"/>
      <w:r w:rsidRPr="00A66E6A">
        <w:rPr>
          <w:lang w:val="de-DE"/>
        </w:rPr>
        <w:t>Förstemann</w:t>
      </w:r>
      <w:proofErr w:type="spellEnd"/>
      <w:r w:rsidRPr="00A66E6A">
        <w:rPr>
          <w:lang w:val="de-DE"/>
        </w:rPr>
        <w:t xml:space="preserve">, </w:t>
      </w:r>
      <w:r w:rsidRPr="00A66E6A">
        <w:rPr>
          <w:i/>
          <w:lang w:val="de-DE"/>
        </w:rPr>
        <w:t xml:space="preserve">Album </w:t>
      </w:r>
      <w:proofErr w:type="spellStart"/>
      <w:r w:rsidRPr="00A66E6A">
        <w:rPr>
          <w:i/>
          <w:lang w:val="de-DE"/>
        </w:rPr>
        <w:t>Academiae</w:t>
      </w:r>
      <w:proofErr w:type="spellEnd"/>
      <w:r w:rsidRPr="00A66E6A">
        <w:rPr>
          <w:i/>
          <w:lang w:val="de-DE"/>
        </w:rPr>
        <w:t xml:space="preserve"> </w:t>
      </w:r>
      <w:proofErr w:type="spellStart"/>
      <w:r w:rsidRPr="00A66E6A">
        <w:rPr>
          <w:i/>
          <w:lang w:val="de-DE"/>
        </w:rPr>
        <w:t>Vitebergensis</w:t>
      </w:r>
      <w:proofErr w:type="spellEnd"/>
      <w:r w:rsidRPr="00A66E6A">
        <w:rPr>
          <w:i/>
          <w:lang w:val="de-DE"/>
        </w:rPr>
        <w:t xml:space="preserve"> : 1502 – 1602</w:t>
      </w:r>
      <w:r w:rsidRPr="00A66E6A">
        <w:rPr>
          <w:lang w:val="de-DE"/>
        </w:rPr>
        <w:t xml:space="preserve">, </w:t>
      </w:r>
      <w:proofErr w:type="spellStart"/>
      <w:r w:rsidRPr="00A66E6A">
        <w:rPr>
          <w:lang w:val="de-DE"/>
        </w:rPr>
        <w:t>Lipsiae</w:t>
      </w:r>
      <w:proofErr w:type="spellEnd"/>
      <w:r w:rsidRPr="00A66E6A">
        <w:rPr>
          <w:lang w:val="de-DE"/>
        </w:rPr>
        <w:t xml:space="preserve"> 1841, s. 335. </w:t>
      </w:r>
    </w:p>
    <w:p w:rsidR="000C0585" w:rsidRPr="00A66E6A" w:rsidRDefault="000C0585" w:rsidP="00942978">
      <w:pPr>
        <w:pStyle w:val="Tekstprzypisudolnego"/>
        <w:jc w:val="both"/>
        <w:rPr>
          <w:lang w:val="fr-FR"/>
        </w:rPr>
      </w:pPr>
      <w:r w:rsidRPr="00A66E6A">
        <w:rPr>
          <w:lang w:val="fr-FR"/>
        </w:rPr>
        <w:t>Signatur: Hbl/885.444-1</w:t>
      </w:r>
    </w:p>
  </w:footnote>
  <w:footnote w:id="90">
    <w:p w:rsidR="000C0585" w:rsidRPr="00A66E6A" w:rsidRDefault="000C0585" w:rsidP="00942978">
      <w:pPr>
        <w:pStyle w:val="Tekstprzypisudolnego"/>
        <w:jc w:val="both"/>
        <w:rPr>
          <w:lang w:val="fr-FR"/>
        </w:rPr>
      </w:pPr>
      <w:r w:rsidRPr="00A66E6A">
        <w:rPr>
          <w:rStyle w:val="Odwoanieprzypisudolnego"/>
        </w:rPr>
        <w:footnoteRef/>
      </w:r>
      <w:r w:rsidRPr="00A66E6A">
        <w:rPr>
          <w:lang w:val="fr-FR"/>
        </w:rPr>
        <w:t xml:space="preserve"> J. Zukal, </w:t>
      </w:r>
      <w:r w:rsidRPr="00A66E6A">
        <w:rPr>
          <w:i/>
          <w:lang w:val="fr-FR"/>
        </w:rPr>
        <w:t>op. cit.</w:t>
      </w:r>
      <w:r w:rsidRPr="00A66E6A">
        <w:rPr>
          <w:lang w:val="fr-FR"/>
        </w:rPr>
        <w:t>, s. 105-106.</w:t>
      </w:r>
    </w:p>
  </w:footnote>
  <w:footnote w:id="91">
    <w:p w:rsidR="000C0585" w:rsidRPr="00A66E6A" w:rsidRDefault="000C0585" w:rsidP="00942978">
      <w:pPr>
        <w:pStyle w:val="Tekstprzypisudolnego"/>
        <w:jc w:val="both"/>
      </w:pPr>
      <w:r w:rsidRPr="00A66E6A">
        <w:rPr>
          <w:rStyle w:val="Odwoanieprzypisudolnego"/>
        </w:rPr>
        <w:footnoteRef/>
      </w:r>
      <w:r w:rsidRPr="00A66E6A">
        <w:t xml:space="preserve"> L. Szczucki, </w:t>
      </w:r>
      <w:r w:rsidRPr="00824C20">
        <w:rPr>
          <w:i/>
        </w:rPr>
        <w:t xml:space="preserve">Studio </w:t>
      </w:r>
      <w:proofErr w:type="spellStart"/>
      <w:r w:rsidRPr="00824C20">
        <w:rPr>
          <w:i/>
        </w:rPr>
        <w:t>Moraviana</w:t>
      </w:r>
      <w:proofErr w:type="spellEnd"/>
      <w:r w:rsidRPr="00824C20">
        <w:rPr>
          <w:i/>
        </w:rPr>
        <w:t xml:space="preserve">. Andrzej </w:t>
      </w:r>
      <w:proofErr w:type="spellStart"/>
      <w:r w:rsidRPr="00824C20">
        <w:rPr>
          <w:i/>
        </w:rPr>
        <w:t>Dudycz</w:t>
      </w:r>
      <w:proofErr w:type="spellEnd"/>
      <w:r w:rsidRPr="00824C20">
        <w:rPr>
          <w:i/>
        </w:rPr>
        <w:t xml:space="preserve"> w Paskowie 1577-1579</w:t>
      </w:r>
      <w:r w:rsidRPr="00824C20">
        <w:t>, „Odrodzenie i Reformacja w Polsce”, 36, 1991</w:t>
      </w:r>
      <w:r w:rsidRPr="00A66E6A">
        <w:t>, s. 110, 119.</w:t>
      </w:r>
    </w:p>
  </w:footnote>
  <w:footnote w:id="92">
    <w:p w:rsidR="000C0585" w:rsidRPr="00A66E6A" w:rsidRDefault="000C0585" w:rsidP="00942978">
      <w:pPr>
        <w:pStyle w:val="Tekstprzypisudolnego"/>
        <w:jc w:val="both"/>
      </w:pPr>
      <w:r w:rsidRPr="00A66E6A">
        <w:rPr>
          <w:rStyle w:val="Odwoanieprzypisudolnego"/>
        </w:rPr>
        <w:footnoteRef/>
      </w:r>
      <w:r w:rsidRPr="00A66E6A">
        <w:t xml:space="preserve"> PAN BG XIX. o. 506.</w:t>
      </w:r>
    </w:p>
  </w:footnote>
  <w:footnote w:id="93">
    <w:p w:rsidR="000C0585" w:rsidRPr="00E94F7F" w:rsidRDefault="000C0585" w:rsidP="00942978">
      <w:pPr>
        <w:pStyle w:val="Tekstprzypisudolnego"/>
        <w:jc w:val="both"/>
      </w:pPr>
      <w:r w:rsidRPr="00A66E6A">
        <w:rPr>
          <w:rStyle w:val="Odwoanieprzypisudolnego"/>
        </w:rPr>
        <w:footnoteRef/>
      </w:r>
      <w:r w:rsidRPr="00A66E6A">
        <w:rPr>
          <w:i/>
        </w:rPr>
        <w:t xml:space="preserve"> W piśmiennictwie dawnych (autorów) szanuję to, co</w:t>
      </w:r>
      <w:r>
        <w:rPr>
          <w:i/>
        </w:rPr>
        <w:t xml:space="preserve"> </w:t>
      </w:r>
      <w:r w:rsidRPr="00A66E6A">
        <w:rPr>
          <w:i/>
        </w:rPr>
        <w:t xml:space="preserve">godne pochwały i słuszne, a otaczam czcią </w:t>
      </w:r>
      <w:proofErr w:type="spellStart"/>
      <w:r w:rsidRPr="00A66E6A">
        <w:rPr>
          <w:i/>
        </w:rPr>
        <w:t>Montanusa</w:t>
      </w:r>
      <w:proofErr w:type="spellEnd"/>
      <w:r w:rsidRPr="00A66E6A">
        <w:rPr>
          <w:i/>
        </w:rPr>
        <w:t xml:space="preserve"> i </w:t>
      </w:r>
      <w:proofErr w:type="spellStart"/>
      <w:r w:rsidRPr="00A66E6A">
        <w:rPr>
          <w:i/>
        </w:rPr>
        <w:t>Fernela</w:t>
      </w:r>
      <w:proofErr w:type="spellEnd"/>
      <w:r w:rsidRPr="00A66E6A">
        <w:rPr>
          <w:i/>
        </w:rPr>
        <w:t>. Jestem życzliwy najwybitniejszym talentom i wszystkie, które daje (natura? Bóg?), te (właśnie) naśladuję. Życie zyskuje poklask (poprzez) dodawanie do istniejących (wynalezionych) rzeczy tego, co słuszne</w:t>
      </w:r>
      <w:r w:rsidRPr="00A66E6A">
        <w:t>;</w:t>
      </w:r>
      <w:r w:rsidRPr="00A66E6A">
        <w:rPr>
          <w:i/>
        </w:rPr>
        <w:t xml:space="preserve"> </w:t>
      </w:r>
      <w:r w:rsidRPr="00A66E6A">
        <w:t xml:space="preserve">inna wersja tego cytatu: </w:t>
      </w:r>
      <w:r w:rsidRPr="00A66E6A">
        <w:rPr>
          <w:i/>
        </w:rPr>
        <w:t xml:space="preserve">Hanc </w:t>
      </w:r>
      <w:proofErr w:type="spellStart"/>
      <w:r w:rsidRPr="00A66E6A">
        <w:rPr>
          <w:i/>
        </w:rPr>
        <w:t>animi</w:t>
      </w:r>
      <w:proofErr w:type="spellEnd"/>
      <w:r w:rsidRPr="00A66E6A">
        <w:rPr>
          <w:i/>
        </w:rPr>
        <w:t xml:space="preserve"> </w:t>
      </w:r>
      <w:proofErr w:type="spellStart"/>
      <w:r w:rsidRPr="00A66E6A">
        <w:rPr>
          <w:i/>
        </w:rPr>
        <w:t>sensam</w:t>
      </w:r>
      <w:proofErr w:type="spellEnd"/>
      <w:r w:rsidRPr="00A66E6A">
        <w:rPr>
          <w:i/>
        </w:rPr>
        <w:t xml:space="preserve"> </w:t>
      </w:r>
      <w:proofErr w:type="spellStart"/>
      <w:r w:rsidRPr="00A66E6A">
        <w:rPr>
          <w:i/>
        </w:rPr>
        <w:t>noveris</w:t>
      </w:r>
      <w:proofErr w:type="spellEnd"/>
      <w:r w:rsidRPr="00A66E6A">
        <w:rPr>
          <w:i/>
        </w:rPr>
        <w:t xml:space="preserve"> </w:t>
      </w:r>
      <w:proofErr w:type="spellStart"/>
      <w:r w:rsidRPr="00A66E6A">
        <w:rPr>
          <w:i/>
        </w:rPr>
        <w:t>esse</w:t>
      </w:r>
      <w:proofErr w:type="spellEnd"/>
      <w:r w:rsidRPr="00A66E6A">
        <w:rPr>
          <w:i/>
        </w:rPr>
        <w:t xml:space="preserve"> </w:t>
      </w:r>
      <w:proofErr w:type="spellStart"/>
      <w:r w:rsidRPr="00A66E6A">
        <w:rPr>
          <w:i/>
        </w:rPr>
        <w:t>mei</w:t>
      </w:r>
      <w:proofErr w:type="spellEnd"/>
      <w:r w:rsidRPr="00A66E6A">
        <w:rPr>
          <w:i/>
        </w:rPr>
        <w:t xml:space="preserve">: </w:t>
      </w:r>
      <w:proofErr w:type="spellStart"/>
      <w:r w:rsidRPr="00A66E6A">
        <w:rPr>
          <w:i/>
        </w:rPr>
        <w:t>ln</w:t>
      </w:r>
      <w:proofErr w:type="spellEnd"/>
      <w:r w:rsidRPr="00A66E6A">
        <w:rPr>
          <w:i/>
        </w:rPr>
        <w:t xml:space="preserve"> </w:t>
      </w:r>
      <w:proofErr w:type="spellStart"/>
      <w:r w:rsidRPr="00A66E6A">
        <w:rPr>
          <w:i/>
        </w:rPr>
        <w:t>veterum</w:t>
      </w:r>
      <w:proofErr w:type="spellEnd"/>
      <w:r w:rsidRPr="00A66E6A">
        <w:rPr>
          <w:i/>
        </w:rPr>
        <w:t xml:space="preserve"> </w:t>
      </w:r>
      <w:proofErr w:type="spellStart"/>
      <w:r w:rsidRPr="00A66E6A">
        <w:rPr>
          <w:i/>
        </w:rPr>
        <w:t>scriptis</w:t>
      </w:r>
      <w:proofErr w:type="spellEnd"/>
      <w:r w:rsidRPr="00A66E6A">
        <w:rPr>
          <w:i/>
        </w:rPr>
        <w:t xml:space="preserve"> </w:t>
      </w:r>
      <w:proofErr w:type="spellStart"/>
      <w:r w:rsidRPr="00A66E6A">
        <w:rPr>
          <w:i/>
        </w:rPr>
        <w:t>veneror</w:t>
      </w:r>
      <w:proofErr w:type="spellEnd"/>
      <w:r w:rsidRPr="00A66E6A">
        <w:rPr>
          <w:i/>
        </w:rPr>
        <w:t xml:space="preserve"> </w:t>
      </w:r>
      <w:proofErr w:type="spellStart"/>
      <w:r w:rsidRPr="00A66E6A">
        <w:rPr>
          <w:i/>
        </w:rPr>
        <w:t>venerabile</w:t>
      </w:r>
      <w:proofErr w:type="spellEnd"/>
      <w:r w:rsidRPr="00A66E6A">
        <w:rPr>
          <w:i/>
        </w:rPr>
        <w:t xml:space="preserve"> </w:t>
      </w:r>
      <w:proofErr w:type="spellStart"/>
      <w:r w:rsidRPr="00A66E6A">
        <w:rPr>
          <w:i/>
        </w:rPr>
        <w:t>rectum</w:t>
      </w:r>
      <w:proofErr w:type="spellEnd"/>
      <w:r w:rsidRPr="00A66E6A">
        <w:rPr>
          <w:i/>
        </w:rPr>
        <w:t xml:space="preserve">; </w:t>
      </w:r>
      <w:proofErr w:type="spellStart"/>
      <w:r w:rsidRPr="00A66E6A">
        <w:rPr>
          <w:i/>
        </w:rPr>
        <w:t>Montanum</w:t>
      </w:r>
      <w:proofErr w:type="spellEnd"/>
      <w:r w:rsidRPr="00A66E6A">
        <w:rPr>
          <w:i/>
        </w:rPr>
        <w:t xml:space="preserve"> colo, </w:t>
      </w:r>
      <w:proofErr w:type="spellStart"/>
      <w:r w:rsidRPr="00A66E6A">
        <w:rPr>
          <w:i/>
        </w:rPr>
        <w:t>Ferneliumque</w:t>
      </w:r>
      <w:proofErr w:type="spellEnd"/>
      <w:r w:rsidRPr="00A66E6A">
        <w:rPr>
          <w:i/>
        </w:rPr>
        <w:t xml:space="preserve"> </w:t>
      </w:r>
      <w:proofErr w:type="spellStart"/>
      <w:r w:rsidRPr="00A66E6A">
        <w:rPr>
          <w:i/>
        </w:rPr>
        <w:t>sequor</w:t>
      </w:r>
      <w:proofErr w:type="spellEnd"/>
      <w:r w:rsidRPr="00A66E6A">
        <w:rPr>
          <w:i/>
        </w:rPr>
        <w:t xml:space="preserve">: </w:t>
      </w:r>
      <w:proofErr w:type="spellStart"/>
      <w:r w:rsidRPr="00A66E6A">
        <w:rPr>
          <w:i/>
        </w:rPr>
        <w:t>Ingeniis</w:t>
      </w:r>
      <w:proofErr w:type="spellEnd"/>
      <w:r w:rsidRPr="00A66E6A">
        <w:rPr>
          <w:i/>
        </w:rPr>
        <w:t xml:space="preserve"> </w:t>
      </w:r>
      <w:proofErr w:type="spellStart"/>
      <w:r w:rsidRPr="00A66E6A">
        <w:rPr>
          <w:i/>
        </w:rPr>
        <w:t>faveo</w:t>
      </w:r>
      <w:proofErr w:type="spellEnd"/>
      <w:r w:rsidRPr="00A66E6A">
        <w:rPr>
          <w:i/>
        </w:rPr>
        <w:t xml:space="preserve"> </w:t>
      </w:r>
      <w:proofErr w:type="spellStart"/>
      <w:r w:rsidRPr="00A66E6A">
        <w:rPr>
          <w:i/>
        </w:rPr>
        <w:t>summis</w:t>
      </w:r>
      <w:proofErr w:type="spellEnd"/>
      <w:r w:rsidRPr="00A66E6A">
        <w:rPr>
          <w:i/>
        </w:rPr>
        <w:t xml:space="preserve"> </w:t>
      </w:r>
      <w:proofErr w:type="spellStart"/>
      <w:r w:rsidRPr="00A66E6A">
        <w:rPr>
          <w:i/>
        </w:rPr>
        <w:t>quaecunque</w:t>
      </w:r>
      <w:proofErr w:type="spellEnd"/>
      <w:r w:rsidRPr="00A66E6A">
        <w:rPr>
          <w:i/>
        </w:rPr>
        <w:t xml:space="preserve"> </w:t>
      </w:r>
      <w:proofErr w:type="spellStart"/>
      <w:r w:rsidRPr="00A66E6A">
        <w:rPr>
          <w:i/>
        </w:rPr>
        <w:t>det</w:t>
      </w:r>
      <w:proofErr w:type="spellEnd"/>
      <w:r w:rsidRPr="00A66E6A">
        <w:rPr>
          <w:i/>
        </w:rPr>
        <w:t xml:space="preserve"> </w:t>
      </w:r>
      <w:proofErr w:type="spellStart"/>
      <w:r w:rsidRPr="00A66E6A">
        <w:rPr>
          <w:i/>
        </w:rPr>
        <w:t>illa</w:t>
      </w:r>
      <w:proofErr w:type="spellEnd"/>
      <w:r w:rsidRPr="00A66E6A">
        <w:rPr>
          <w:i/>
        </w:rPr>
        <w:t xml:space="preserve"> </w:t>
      </w:r>
      <w:proofErr w:type="spellStart"/>
      <w:r w:rsidRPr="00A66E6A">
        <w:rPr>
          <w:i/>
        </w:rPr>
        <w:t>Aetas</w:t>
      </w:r>
      <w:proofErr w:type="spellEnd"/>
      <w:r w:rsidRPr="00A66E6A">
        <w:rPr>
          <w:i/>
        </w:rPr>
        <w:t xml:space="preserve">: </w:t>
      </w:r>
      <w:proofErr w:type="spellStart"/>
      <w:r w:rsidRPr="00A66E6A">
        <w:rPr>
          <w:i/>
        </w:rPr>
        <w:t>inventis</w:t>
      </w:r>
      <w:proofErr w:type="spellEnd"/>
      <w:r w:rsidRPr="00A66E6A">
        <w:rPr>
          <w:i/>
        </w:rPr>
        <w:t xml:space="preserve"> </w:t>
      </w:r>
      <w:proofErr w:type="spellStart"/>
      <w:r w:rsidRPr="00A66E6A">
        <w:rPr>
          <w:i/>
        </w:rPr>
        <w:t>addere</w:t>
      </w:r>
      <w:proofErr w:type="spellEnd"/>
      <w:r w:rsidRPr="00A66E6A">
        <w:rPr>
          <w:i/>
        </w:rPr>
        <w:t xml:space="preserve"> </w:t>
      </w:r>
      <w:proofErr w:type="spellStart"/>
      <w:r w:rsidRPr="00A66E6A">
        <w:rPr>
          <w:i/>
        </w:rPr>
        <w:t>recta</w:t>
      </w:r>
      <w:proofErr w:type="spellEnd"/>
      <w:r w:rsidRPr="00A66E6A">
        <w:rPr>
          <w:i/>
        </w:rPr>
        <w:t xml:space="preserve"> placet</w:t>
      </w:r>
      <w:r w:rsidRPr="00A66E6A">
        <w:t xml:space="preserve"> pojawia się w:</w:t>
      </w:r>
      <w:r w:rsidRPr="00E03DCD">
        <w:t xml:space="preserve"> A. W. E. T. </w:t>
      </w:r>
      <w:proofErr w:type="spellStart"/>
      <w:r w:rsidRPr="00E03DCD">
        <w:t>Henschel</w:t>
      </w:r>
      <w:proofErr w:type="spellEnd"/>
      <w:r>
        <w:t>,</w:t>
      </w:r>
      <w:r w:rsidRPr="00A66E6A">
        <w:t xml:space="preserve"> </w:t>
      </w:r>
      <w:proofErr w:type="spellStart"/>
      <w:r w:rsidRPr="00E03DCD">
        <w:rPr>
          <w:i/>
        </w:rPr>
        <w:t>Crato</w:t>
      </w:r>
      <w:proofErr w:type="spellEnd"/>
      <w:r w:rsidRPr="00E03DCD">
        <w:rPr>
          <w:i/>
        </w:rPr>
        <w:t xml:space="preserve"> von </w:t>
      </w:r>
      <w:proofErr w:type="spellStart"/>
      <w:r w:rsidRPr="00E03DCD">
        <w:rPr>
          <w:i/>
        </w:rPr>
        <w:t>Kraftheim’s</w:t>
      </w:r>
      <w:proofErr w:type="spellEnd"/>
      <w:r w:rsidRPr="00E03DCD">
        <w:rPr>
          <w:i/>
        </w:rPr>
        <w:t xml:space="preserve"> </w:t>
      </w:r>
      <w:proofErr w:type="spellStart"/>
      <w:r w:rsidRPr="00E03DCD">
        <w:rPr>
          <w:i/>
        </w:rPr>
        <w:t>Leben</w:t>
      </w:r>
      <w:proofErr w:type="spellEnd"/>
      <w:r w:rsidRPr="00E03DCD">
        <w:rPr>
          <w:i/>
        </w:rPr>
        <w:t xml:space="preserve"> </w:t>
      </w:r>
      <w:proofErr w:type="spellStart"/>
      <w:r w:rsidRPr="00E03DCD">
        <w:rPr>
          <w:i/>
        </w:rPr>
        <w:t>und</w:t>
      </w:r>
      <w:proofErr w:type="spellEnd"/>
      <w:r w:rsidRPr="00E03DCD">
        <w:rPr>
          <w:i/>
        </w:rPr>
        <w:t xml:space="preserve"> </w:t>
      </w:r>
      <w:proofErr w:type="spellStart"/>
      <w:r w:rsidRPr="00E03DCD">
        <w:rPr>
          <w:i/>
        </w:rPr>
        <w:t>ärztliches</w:t>
      </w:r>
      <w:proofErr w:type="spellEnd"/>
      <w:r w:rsidRPr="00E03DCD">
        <w:rPr>
          <w:i/>
        </w:rPr>
        <w:t xml:space="preserve"> </w:t>
      </w:r>
      <w:proofErr w:type="spellStart"/>
      <w:r w:rsidRPr="00E03DCD">
        <w:rPr>
          <w:i/>
        </w:rPr>
        <w:t>Wirken</w:t>
      </w:r>
      <w:proofErr w:type="spellEnd"/>
      <w:r w:rsidRPr="00A66E6A">
        <w:t>,</w:t>
      </w:r>
      <w:r>
        <w:t xml:space="preserve"> </w:t>
      </w:r>
      <w:proofErr w:type="spellStart"/>
      <w:r>
        <w:t>Breslau</w:t>
      </w:r>
      <w:proofErr w:type="spellEnd"/>
      <w:r>
        <w:t xml:space="preserve"> 1853, </w:t>
      </w:r>
      <w:r w:rsidRPr="00A66E6A">
        <w:t xml:space="preserve">s. 91, gdzie autor </w:t>
      </w:r>
      <w:r>
        <w:t xml:space="preserve">powołuje się na: </w:t>
      </w:r>
      <w:proofErr w:type="spellStart"/>
      <w:r w:rsidRPr="00A66E6A">
        <w:rPr>
          <w:i/>
        </w:rPr>
        <w:t>Epigr</w:t>
      </w:r>
      <w:proofErr w:type="spellEnd"/>
      <w:r w:rsidRPr="00A66E6A">
        <w:rPr>
          <w:i/>
        </w:rPr>
        <w:t xml:space="preserve">. in </w:t>
      </w:r>
      <w:proofErr w:type="spellStart"/>
      <w:r w:rsidRPr="00A66E6A">
        <w:rPr>
          <w:i/>
        </w:rPr>
        <w:t>lib</w:t>
      </w:r>
      <w:proofErr w:type="spellEnd"/>
      <w:r w:rsidRPr="00A66E6A">
        <w:rPr>
          <w:i/>
        </w:rPr>
        <w:t xml:space="preserve">. de </w:t>
      </w:r>
      <w:proofErr w:type="spellStart"/>
      <w:r w:rsidRPr="00A66E6A">
        <w:rPr>
          <w:i/>
        </w:rPr>
        <w:t>peste</w:t>
      </w:r>
      <w:proofErr w:type="spellEnd"/>
      <w:r w:rsidRPr="00A66E6A">
        <w:rPr>
          <w:i/>
        </w:rPr>
        <w:t xml:space="preserve"> 1555</w:t>
      </w:r>
      <w:r>
        <w:t xml:space="preserve">. </w:t>
      </w:r>
      <w:r w:rsidRPr="00E94F7F">
        <w:t xml:space="preserve">Najprawdopodobniej chodzi o dzieło J. </w:t>
      </w:r>
      <w:proofErr w:type="spellStart"/>
      <w:r w:rsidRPr="00E94F7F">
        <w:t>Cratona</w:t>
      </w:r>
      <w:proofErr w:type="spellEnd"/>
      <w:r w:rsidRPr="00E94F7F">
        <w:t xml:space="preserve"> </w:t>
      </w:r>
      <w:proofErr w:type="spellStart"/>
      <w:r w:rsidRPr="00E94F7F">
        <w:rPr>
          <w:i/>
        </w:rPr>
        <w:t>Ordnung</w:t>
      </w:r>
      <w:proofErr w:type="spellEnd"/>
      <w:r w:rsidRPr="00E94F7F">
        <w:rPr>
          <w:i/>
        </w:rPr>
        <w:t xml:space="preserve"> der </w:t>
      </w:r>
      <w:proofErr w:type="spellStart"/>
      <w:r w:rsidRPr="00E94F7F">
        <w:rPr>
          <w:i/>
        </w:rPr>
        <w:t>preservation</w:t>
      </w:r>
      <w:proofErr w:type="spellEnd"/>
      <w:r w:rsidRPr="00E94F7F">
        <w:rPr>
          <w:i/>
        </w:rPr>
        <w:t xml:space="preserve"> ... </w:t>
      </w:r>
      <w:proofErr w:type="spellStart"/>
      <w:r w:rsidRPr="00E94F7F">
        <w:rPr>
          <w:i/>
        </w:rPr>
        <w:t>wider</w:t>
      </w:r>
      <w:proofErr w:type="spellEnd"/>
      <w:r w:rsidRPr="00E94F7F">
        <w:rPr>
          <w:i/>
        </w:rPr>
        <w:t xml:space="preserve"> </w:t>
      </w:r>
      <w:proofErr w:type="spellStart"/>
      <w:r w:rsidRPr="00E94F7F">
        <w:rPr>
          <w:i/>
        </w:rPr>
        <w:t>die</w:t>
      </w:r>
      <w:proofErr w:type="spellEnd"/>
      <w:r w:rsidRPr="00E94F7F">
        <w:rPr>
          <w:i/>
        </w:rPr>
        <w:t xml:space="preserve"> </w:t>
      </w:r>
      <w:proofErr w:type="spellStart"/>
      <w:r w:rsidRPr="00E94F7F">
        <w:rPr>
          <w:i/>
        </w:rPr>
        <w:t>Pestilenz</w:t>
      </w:r>
      <w:proofErr w:type="spellEnd"/>
      <w:r w:rsidRPr="00E94F7F">
        <w:rPr>
          <w:i/>
        </w:rPr>
        <w:t xml:space="preserve">, </w:t>
      </w:r>
      <w:proofErr w:type="spellStart"/>
      <w:r w:rsidRPr="00E94F7F">
        <w:t>Breslau</w:t>
      </w:r>
      <w:proofErr w:type="spellEnd"/>
      <w:r w:rsidRPr="00E94F7F">
        <w:t xml:space="preserve"> </w:t>
      </w:r>
      <w:proofErr w:type="spellStart"/>
      <w:r>
        <w:t>durch</w:t>
      </w:r>
      <w:proofErr w:type="spellEnd"/>
      <w:r>
        <w:t xml:space="preserve"> </w:t>
      </w:r>
      <w:proofErr w:type="spellStart"/>
      <w:r>
        <w:t>Crispinum</w:t>
      </w:r>
      <w:proofErr w:type="spellEnd"/>
      <w:r>
        <w:t xml:space="preserve"> </w:t>
      </w:r>
      <w:proofErr w:type="spellStart"/>
      <w:r>
        <w:t>Scharffenberg</w:t>
      </w:r>
      <w:proofErr w:type="spellEnd"/>
      <w:r>
        <w:t xml:space="preserve">, </w:t>
      </w:r>
      <w:r w:rsidRPr="00E94F7F">
        <w:t xml:space="preserve">1555. </w:t>
      </w:r>
      <w:r>
        <w:t>[VD16 C 5719].</w:t>
      </w:r>
    </w:p>
  </w:footnote>
  <w:footnote w:id="94">
    <w:p w:rsidR="000C0585" w:rsidRPr="008853A9" w:rsidRDefault="000C0585" w:rsidP="00942978">
      <w:pPr>
        <w:pStyle w:val="Tekstprzypisudolnego"/>
        <w:jc w:val="both"/>
        <w:rPr>
          <w:lang w:val="de-DE"/>
        </w:rPr>
      </w:pPr>
      <w:r w:rsidRPr="00A66E6A">
        <w:rPr>
          <w:rStyle w:val="Odwoanieprzypisudolnego"/>
        </w:rPr>
        <w:footnoteRef/>
      </w:r>
      <w:r w:rsidRPr="00A66E6A">
        <w:t xml:space="preserve"> Tak uważają wielokrotnie tu przywoływani D. </w:t>
      </w:r>
      <w:proofErr w:type="spellStart"/>
      <w:r w:rsidRPr="00A66E6A">
        <w:t>Margócsy</w:t>
      </w:r>
      <w:proofErr w:type="spellEnd"/>
      <w:r w:rsidRPr="00A66E6A">
        <w:t xml:space="preserve">, M. </w:t>
      </w:r>
      <w:proofErr w:type="spellStart"/>
      <w:r w:rsidRPr="00A66E6A">
        <w:t>Somos</w:t>
      </w:r>
      <w:proofErr w:type="spellEnd"/>
      <w:r w:rsidRPr="00A66E6A">
        <w:t xml:space="preserve">, S. N. </w:t>
      </w:r>
      <w:proofErr w:type="spellStart"/>
      <w:r w:rsidRPr="00A66E6A">
        <w:t>Joffe</w:t>
      </w:r>
      <w:proofErr w:type="spellEnd"/>
      <w:r w:rsidRPr="00A66E6A">
        <w:t xml:space="preserve">, zob. </w:t>
      </w:r>
      <w:r>
        <w:rPr>
          <w:i/>
          <w:lang w:val="de-DE"/>
        </w:rPr>
        <w:t>Fabrica</w:t>
      </w:r>
      <w:r w:rsidRPr="008853A9">
        <w:rPr>
          <w:i/>
          <w:lang w:val="de-DE"/>
        </w:rPr>
        <w:t xml:space="preserve"> </w:t>
      </w:r>
      <w:proofErr w:type="spellStart"/>
      <w:r w:rsidRPr="008853A9">
        <w:rPr>
          <w:i/>
          <w:lang w:val="de-DE"/>
        </w:rPr>
        <w:t>Census</w:t>
      </w:r>
      <w:proofErr w:type="spellEnd"/>
      <w:r>
        <w:rPr>
          <w:lang w:val="de-DE"/>
        </w:rPr>
        <w:t>,</w:t>
      </w:r>
      <w:r w:rsidRPr="008853A9">
        <w:rPr>
          <w:i/>
          <w:lang w:val="de-DE"/>
        </w:rPr>
        <w:t xml:space="preserve"> </w:t>
      </w:r>
      <w:r w:rsidRPr="008853A9">
        <w:rPr>
          <w:lang w:val="de-DE"/>
        </w:rPr>
        <w:t>s. 357.</w:t>
      </w:r>
    </w:p>
  </w:footnote>
  <w:footnote w:id="95">
    <w:p w:rsidR="000C0585" w:rsidRPr="008853A9" w:rsidRDefault="000C0585" w:rsidP="00942978">
      <w:pPr>
        <w:pStyle w:val="Tekstprzypisudolnego"/>
        <w:jc w:val="both"/>
      </w:pPr>
      <w:r w:rsidRPr="00A66E6A">
        <w:rPr>
          <w:rStyle w:val="Odwoanieprzypisudolnego"/>
        </w:rPr>
        <w:footnoteRef/>
      </w:r>
      <w:r w:rsidRPr="008853A9">
        <w:rPr>
          <w:lang w:val="de-DE"/>
        </w:rPr>
        <w:t xml:space="preserve"> H. Kühne, </w:t>
      </w:r>
      <w:r w:rsidRPr="008853A9">
        <w:rPr>
          <w:i/>
          <w:lang w:val="de-DE"/>
        </w:rPr>
        <w:t>Der Wit</w:t>
      </w:r>
      <w:r w:rsidRPr="00A66E6A">
        <w:rPr>
          <w:i/>
          <w:lang w:val="de-DE"/>
        </w:rPr>
        <w:t>tenberger Buch- und Papierhandel in 16. Jahrhundert</w:t>
      </w:r>
      <w:r w:rsidRPr="00A66E6A">
        <w:rPr>
          <w:lang w:val="de-DE"/>
        </w:rPr>
        <w:t xml:space="preserve">, [w:] </w:t>
      </w:r>
      <w:r w:rsidRPr="00A66E6A">
        <w:rPr>
          <w:i/>
          <w:lang w:val="de-DE"/>
        </w:rPr>
        <w:t>450 Jahre Reformation</w:t>
      </w:r>
      <w:r w:rsidRPr="00A66E6A">
        <w:rPr>
          <w:lang w:val="de-DE"/>
        </w:rPr>
        <w:t xml:space="preserve">, hrsg. </w:t>
      </w:r>
      <w:r w:rsidRPr="008853A9">
        <w:t xml:space="preserve">L. Stern, M. </w:t>
      </w:r>
      <w:proofErr w:type="spellStart"/>
      <w:r w:rsidRPr="008853A9">
        <w:t>Steinmetz</w:t>
      </w:r>
      <w:proofErr w:type="spellEnd"/>
      <w:r w:rsidRPr="008853A9">
        <w:t>, Berlin 1967.</w:t>
      </w:r>
    </w:p>
  </w:footnote>
  <w:footnote w:id="96">
    <w:p w:rsidR="000C0585" w:rsidRPr="008853A9" w:rsidRDefault="000C0585" w:rsidP="00942978">
      <w:pPr>
        <w:pStyle w:val="Tekstprzypisudolnego"/>
        <w:jc w:val="both"/>
        <w:rPr>
          <w:lang w:val="fr-FR"/>
        </w:rPr>
      </w:pPr>
      <w:r w:rsidRPr="00A66E6A">
        <w:rPr>
          <w:rStyle w:val="Odwoanieprzypisudolnego"/>
        </w:rPr>
        <w:footnoteRef/>
      </w:r>
      <w:r w:rsidRPr="00591D4B">
        <w:t xml:space="preserve"> Znane są dwa </w:t>
      </w:r>
      <w:r>
        <w:t xml:space="preserve">poetyckie </w:t>
      </w:r>
      <w:r w:rsidRPr="00591D4B">
        <w:t xml:space="preserve">utwory drukowane W. Raphanusa, </w:t>
      </w:r>
      <w:r>
        <w:t xml:space="preserve">zob. </w:t>
      </w:r>
      <w:r w:rsidRPr="00591D4B">
        <w:t xml:space="preserve">K.-P. </w:t>
      </w:r>
      <w:proofErr w:type="spellStart"/>
      <w:r w:rsidRPr="00591D4B">
        <w:t>Möller</w:t>
      </w:r>
      <w:proofErr w:type="spellEnd"/>
      <w:r w:rsidRPr="00591D4B">
        <w:t xml:space="preserve">, </w:t>
      </w:r>
      <w:proofErr w:type="spellStart"/>
      <w:r w:rsidRPr="00591D4B">
        <w:rPr>
          <w:i/>
        </w:rPr>
        <w:t>Oberschlesische</w:t>
      </w:r>
      <w:proofErr w:type="spellEnd"/>
      <w:r w:rsidRPr="00591D4B">
        <w:rPr>
          <w:i/>
        </w:rPr>
        <w:t xml:space="preserve"> </w:t>
      </w:r>
      <w:proofErr w:type="spellStart"/>
      <w:r w:rsidRPr="00591D4B">
        <w:rPr>
          <w:i/>
        </w:rPr>
        <w:t>Autoren</w:t>
      </w:r>
      <w:proofErr w:type="spellEnd"/>
      <w:r w:rsidRPr="00591D4B">
        <w:rPr>
          <w:i/>
        </w:rPr>
        <w:t>…</w:t>
      </w:r>
      <w:r w:rsidRPr="00591D4B">
        <w:t xml:space="preserve">, s. 527; </w:t>
      </w:r>
      <w:r w:rsidRPr="00591D4B">
        <w:rPr>
          <w:bCs/>
        </w:rPr>
        <w:t>Pierwszy, być może także wydany w Wittenberdze</w:t>
      </w:r>
      <w:r>
        <w:rPr>
          <w:bCs/>
        </w:rPr>
        <w:t xml:space="preserve"> (choć </w:t>
      </w:r>
      <w:proofErr w:type="spellStart"/>
      <w:r>
        <w:rPr>
          <w:bCs/>
        </w:rPr>
        <w:t>Möller</w:t>
      </w:r>
      <w:proofErr w:type="spellEnd"/>
      <w:r>
        <w:rPr>
          <w:bCs/>
        </w:rPr>
        <w:t xml:space="preserve"> twierdzi, że we Wrocławiu)</w:t>
      </w:r>
      <w:r w:rsidRPr="00591D4B">
        <w:rPr>
          <w:bCs/>
        </w:rPr>
        <w:t xml:space="preserve"> w 1565 r.</w:t>
      </w:r>
      <w:r>
        <w:rPr>
          <w:bCs/>
        </w:rPr>
        <w:t>,</w:t>
      </w:r>
      <w:r w:rsidRPr="00591D4B">
        <w:rPr>
          <w:bCs/>
        </w:rPr>
        <w:t xml:space="preserve"> którego jeden z egzemplarzy </w:t>
      </w:r>
      <w:r>
        <w:rPr>
          <w:bCs/>
        </w:rPr>
        <w:t xml:space="preserve">Raphanus </w:t>
      </w:r>
      <w:r w:rsidRPr="00591D4B">
        <w:rPr>
          <w:bCs/>
        </w:rPr>
        <w:t xml:space="preserve">ofiarował swemu przyjacielowi </w:t>
      </w:r>
      <w:r>
        <w:rPr>
          <w:bCs/>
        </w:rPr>
        <w:t>Johannesowi Hermannowi z Brzegu</w:t>
      </w:r>
      <w:r w:rsidRPr="00A51BBC">
        <w:t xml:space="preserve">; zob. </w:t>
      </w:r>
      <w:r w:rsidRPr="00591D4B">
        <w:rPr>
          <w:lang w:val="de-DE"/>
        </w:rPr>
        <w:t>Sächsische Landesbibliothek Staats und Universitäts</w:t>
      </w:r>
      <w:r>
        <w:rPr>
          <w:lang w:val="de-DE"/>
        </w:rPr>
        <w:t>-</w:t>
      </w:r>
      <w:r w:rsidRPr="00591D4B">
        <w:rPr>
          <w:lang w:val="de-DE"/>
        </w:rPr>
        <w:t xml:space="preserve">bibliothek, Dresden, </w:t>
      </w:r>
      <w:proofErr w:type="spellStart"/>
      <w:r w:rsidRPr="00591D4B">
        <w:rPr>
          <w:lang w:val="de-DE"/>
        </w:rPr>
        <w:t>sygn</w:t>
      </w:r>
      <w:proofErr w:type="spellEnd"/>
      <w:r w:rsidRPr="00591D4B">
        <w:rPr>
          <w:lang w:val="de-DE"/>
        </w:rPr>
        <w:t xml:space="preserve">.: </w:t>
      </w:r>
      <w:proofErr w:type="spellStart"/>
      <w:r w:rsidRPr="00591D4B">
        <w:rPr>
          <w:lang w:val="de-DE"/>
        </w:rPr>
        <w:t>Lit</w:t>
      </w:r>
      <w:proofErr w:type="spellEnd"/>
      <w:r w:rsidRPr="00591D4B">
        <w:rPr>
          <w:lang w:val="de-DE"/>
        </w:rPr>
        <w:t xml:space="preserve">. Lat. </w:t>
      </w:r>
      <w:proofErr w:type="spellStart"/>
      <w:r w:rsidRPr="00591D4B">
        <w:rPr>
          <w:lang w:val="de-DE"/>
        </w:rPr>
        <w:t>rec</w:t>
      </w:r>
      <w:proofErr w:type="spellEnd"/>
      <w:r w:rsidRPr="00591D4B">
        <w:rPr>
          <w:lang w:val="de-DE"/>
        </w:rPr>
        <w:t xml:space="preserve">. </w:t>
      </w:r>
      <w:r w:rsidRPr="008853A9">
        <w:rPr>
          <w:lang w:val="fr-FR"/>
        </w:rPr>
        <w:t xml:space="preserve">A. 387,9. </w:t>
      </w:r>
      <w:r>
        <w:rPr>
          <w:lang w:val="fr-FR"/>
        </w:rPr>
        <w:t xml:space="preserve">C: </w:t>
      </w:r>
      <w:r w:rsidRPr="00591D4B">
        <w:rPr>
          <w:lang w:val="fr-FR"/>
        </w:rPr>
        <w:t xml:space="preserve">W. Raphanus, </w:t>
      </w:r>
      <w:r w:rsidRPr="00591D4B">
        <w:rPr>
          <w:i/>
          <w:lang w:val="fr-FR"/>
        </w:rPr>
        <w:t xml:space="preserve">Carmen heroicum de passione, morte et resurrectione, Salvatoris et Redemtoris </w:t>
      </w:r>
      <w:r w:rsidRPr="00591D4B">
        <w:rPr>
          <w:lang w:val="fr-FR"/>
        </w:rPr>
        <w:t xml:space="preserve">(sic!) </w:t>
      </w:r>
      <w:r w:rsidRPr="00591D4B">
        <w:rPr>
          <w:i/>
          <w:lang w:val="fr-FR"/>
        </w:rPr>
        <w:t xml:space="preserve">nostri Iesu Christi ex Esaiae Cap. </w:t>
      </w:r>
      <w:r w:rsidRPr="008853A9">
        <w:rPr>
          <w:i/>
          <w:lang w:val="fr-FR"/>
        </w:rPr>
        <w:t>LIII. Scriptum ad ornatissimum et Integrrimum virum […] Dominum Ioannem Morenbergium, Mecoenatem suum summe observandum…</w:t>
      </w:r>
      <w:r w:rsidRPr="008853A9">
        <w:rPr>
          <w:lang w:val="fr-FR"/>
        </w:rPr>
        <w:t xml:space="preserve">, [s. l.] 1565, zapiska w brzmieniu: </w:t>
      </w:r>
      <w:r w:rsidRPr="008853A9">
        <w:rPr>
          <w:bCs/>
          <w:i/>
          <w:lang w:val="fr-FR"/>
        </w:rPr>
        <w:t xml:space="preserve">Erudito et modesto Juveni Johanni Hermanno Brigensi, Silesio, perfamiliari suo commensali d[ono] d[edit] author Vitebergae… pridie </w:t>
      </w:r>
      <w:r w:rsidRPr="008853A9">
        <w:rPr>
          <w:bCs/>
          <w:lang w:val="fr-FR"/>
        </w:rPr>
        <w:t xml:space="preserve">(?); drugi (nie znany mi z autopsji): W. Raphanus, </w:t>
      </w:r>
      <w:r w:rsidRPr="008853A9">
        <w:rPr>
          <w:bCs/>
          <w:i/>
          <w:lang w:val="fr-FR"/>
        </w:rPr>
        <w:t>Carmen de salutifera nativitate et gloriosa resurrectione Iesu Christi</w:t>
      </w:r>
      <w:r w:rsidRPr="008853A9">
        <w:rPr>
          <w:bCs/>
          <w:lang w:val="fr-FR"/>
        </w:rPr>
        <w:t>, Wittenberg 1566.</w:t>
      </w:r>
    </w:p>
  </w:footnote>
  <w:footnote w:id="97">
    <w:p w:rsidR="000C0585" w:rsidRPr="00A66E6A" w:rsidRDefault="000C0585" w:rsidP="00942978">
      <w:pPr>
        <w:pStyle w:val="Tekstprzypisudolnego"/>
        <w:jc w:val="both"/>
      </w:pPr>
      <w:r w:rsidRPr="00A66E6A">
        <w:rPr>
          <w:rStyle w:val="Odwoanieprzypisudolnego"/>
        </w:rPr>
        <w:footnoteRef/>
      </w:r>
      <w:r w:rsidRPr="00A66E6A">
        <w:t xml:space="preserve"> Spośród zachowanego w Bibliotece Gdańskiej zasobu Raphanusa wiele dziesiątek prac zostało obficie zaopatrzonych w glosa i podkreślenia. Autor niniejszego przyczynku miał w ręku 223 druki z jego biblioteki.</w:t>
      </w:r>
    </w:p>
  </w:footnote>
  <w:footnote w:id="98">
    <w:p w:rsidR="000C0585" w:rsidRPr="00A66E6A" w:rsidRDefault="000C0585" w:rsidP="00942978">
      <w:pPr>
        <w:pStyle w:val="Tekstprzypisudolnego"/>
        <w:jc w:val="both"/>
      </w:pPr>
      <w:r w:rsidRPr="00A66E6A">
        <w:rPr>
          <w:rStyle w:val="Odwoanieprzypisudolnego"/>
        </w:rPr>
        <w:footnoteRef/>
      </w:r>
      <w:r w:rsidRPr="00A66E6A">
        <w:t xml:space="preserve"> Takiego oporu nie miał dla przykładu inny przyjaciel Dudycza – krakowski lekarz pochodzący z Zurichu Anton Schneeberger, także posiadacz drugiego wydania </w:t>
      </w:r>
      <w:r w:rsidRPr="00A66E6A">
        <w:rPr>
          <w:i/>
        </w:rPr>
        <w:t xml:space="preserve">Fabrica </w:t>
      </w:r>
      <w:r w:rsidRPr="00A66E6A">
        <w:t xml:space="preserve">Vesaliusa, przechowywanego dzisiaj w zbiorach Biblioteki Narodowej, który pozostawił na kartach woluminu liczne marginalia, zob. K. Nierzwicki, </w:t>
      </w:r>
      <w:r w:rsidRPr="00A66E6A">
        <w:rPr>
          <w:i/>
        </w:rPr>
        <w:t>Warszawski egzemplarz…</w:t>
      </w:r>
      <w:r w:rsidRPr="00A66E6A">
        <w:t xml:space="preserve">, s. 185-189; zob. L. Szczucki, </w:t>
      </w:r>
      <w:r w:rsidRPr="00A66E6A">
        <w:rPr>
          <w:i/>
        </w:rPr>
        <w:t xml:space="preserve">Studio </w:t>
      </w:r>
      <w:proofErr w:type="spellStart"/>
      <w:r w:rsidRPr="00A66E6A">
        <w:rPr>
          <w:i/>
        </w:rPr>
        <w:t>Moraviana</w:t>
      </w:r>
      <w:proofErr w:type="spellEnd"/>
      <w:r w:rsidRPr="00A66E6A">
        <w:rPr>
          <w:i/>
        </w:rPr>
        <w:t>…</w:t>
      </w:r>
      <w:r w:rsidRPr="00A66E6A">
        <w:t>, s. 122, przypis 79.</w:t>
      </w:r>
    </w:p>
  </w:footnote>
  <w:footnote w:id="99">
    <w:p w:rsidR="000C0585" w:rsidRPr="00DF0F8B" w:rsidRDefault="000C0585" w:rsidP="00942978">
      <w:pPr>
        <w:pStyle w:val="Tekstprzypisudolnego"/>
        <w:jc w:val="both"/>
      </w:pPr>
      <w:r>
        <w:rPr>
          <w:rStyle w:val="Odwoanieprzypisudolnego"/>
        </w:rPr>
        <w:footnoteRef/>
      </w:r>
      <w:r w:rsidRPr="00DF0F8B">
        <w:t xml:space="preserve"> E. </w:t>
      </w:r>
      <w:proofErr w:type="spellStart"/>
      <w:r w:rsidRPr="00DF0F8B">
        <w:t>Loth</w:t>
      </w:r>
      <w:proofErr w:type="spellEnd"/>
      <w:r w:rsidRPr="00DF0F8B">
        <w:t xml:space="preserve">, </w:t>
      </w:r>
      <w:r w:rsidRPr="00DF0F8B">
        <w:rPr>
          <w:i/>
        </w:rPr>
        <w:t>op. cit.</w:t>
      </w:r>
      <w:r w:rsidRPr="00DF0F8B">
        <w:t xml:space="preserve">, passim; </w:t>
      </w:r>
      <w:r w:rsidRPr="00A66E6A">
        <w:t xml:space="preserve">S. Sokół, </w:t>
      </w:r>
      <w:r w:rsidRPr="00A66E6A">
        <w:rPr>
          <w:i/>
        </w:rPr>
        <w:t>Medycyna</w:t>
      </w:r>
      <w:r>
        <w:rPr>
          <w:i/>
        </w:rPr>
        <w:t xml:space="preserve"> w Gdańsku</w:t>
      </w:r>
      <w:r w:rsidRPr="00A66E6A">
        <w:rPr>
          <w:i/>
        </w:rPr>
        <w:t>…</w:t>
      </w:r>
      <w:r>
        <w:t>, passim.</w:t>
      </w:r>
    </w:p>
  </w:footnote>
  <w:footnote w:id="100">
    <w:p w:rsidR="000C0585" w:rsidRDefault="000C0585" w:rsidP="00942978">
      <w:pPr>
        <w:pStyle w:val="Tekstprzypisudolnego"/>
        <w:jc w:val="both"/>
      </w:pPr>
      <w:r>
        <w:rPr>
          <w:rStyle w:val="Odwoanieprzypisudolnego"/>
        </w:rPr>
        <w:footnoteRef/>
      </w:r>
      <w:r>
        <w:t xml:space="preserve"> </w:t>
      </w:r>
      <w:r w:rsidRPr="00A66E6A">
        <w:t xml:space="preserve">I. Maciejewska, </w:t>
      </w:r>
      <w:r w:rsidRPr="00A66E6A">
        <w:rPr>
          <w:i/>
        </w:rPr>
        <w:t>op. cit.</w:t>
      </w:r>
      <w:r w:rsidRPr="00A66E6A">
        <w:t>, passim.</w:t>
      </w:r>
    </w:p>
  </w:footnote>
  <w:footnote w:id="101">
    <w:p w:rsidR="000C0585" w:rsidRPr="006832F1" w:rsidRDefault="000C0585" w:rsidP="00942978">
      <w:pPr>
        <w:pStyle w:val="Tekstprzypisudolnego"/>
        <w:jc w:val="both"/>
        <w:rPr>
          <w:lang w:val="de-DE"/>
        </w:rPr>
      </w:pPr>
      <w:r>
        <w:rPr>
          <w:rStyle w:val="Odwoanieprzypisudolnego"/>
        </w:rPr>
        <w:footnoteRef/>
      </w:r>
      <w:r w:rsidRPr="006832F1">
        <w:rPr>
          <w:lang w:val="de-DE"/>
        </w:rPr>
        <w:t xml:space="preserve"> </w:t>
      </w:r>
      <w:r w:rsidRPr="00A66E6A">
        <w:rPr>
          <w:lang w:val="de-DE"/>
        </w:rPr>
        <w:t xml:space="preserve">F. Schwarz, </w:t>
      </w:r>
      <w:r w:rsidRPr="00A66E6A">
        <w:rPr>
          <w:i/>
          <w:lang w:val="de-DE"/>
        </w:rPr>
        <w:t>Die Anfänge der Danziger Stadtbibliothek…</w:t>
      </w:r>
      <w:r w:rsidRPr="00A66E6A">
        <w:rPr>
          <w:lang w:val="de-DE"/>
        </w:rPr>
        <w:t xml:space="preserve">, s. 194; O. Walde, </w:t>
      </w:r>
      <w:r w:rsidRPr="00A66E6A">
        <w:rPr>
          <w:i/>
          <w:lang w:val="de-DE"/>
        </w:rPr>
        <w:t xml:space="preserve">op. </w:t>
      </w:r>
      <w:proofErr w:type="spellStart"/>
      <w:r w:rsidRPr="00A66E6A">
        <w:rPr>
          <w:i/>
          <w:lang w:val="de-DE"/>
        </w:rPr>
        <w:t>cit</w:t>
      </w:r>
      <w:proofErr w:type="spellEnd"/>
      <w:r w:rsidRPr="00A66E6A">
        <w:rPr>
          <w:i/>
          <w:lang w:val="de-DE"/>
        </w:rPr>
        <w:t>.</w:t>
      </w:r>
      <w:r w:rsidRPr="00A66E6A">
        <w:rPr>
          <w:lang w:val="de-DE"/>
        </w:rPr>
        <w:t>, s. 228.</w:t>
      </w:r>
    </w:p>
  </w:footnote>
  <w:footnote w:id="102">
    <w:p w:rsidR="000C0585" w:rsidRPr="00A66E6A" w:rsidRDefault="000C0585" w:rsidP="00942978">
      <w:pPr>
        <w:pStyle w:val="Tekstprzypisudolnego"/>
        <w:jc w:val="both"/>
        <w:rPr>
          <w:lang w:val="de-DE"/>
        </w:rPr>
      </w:pPr>
      <w:r w:rsidRPr="00A66E6A">
        <w:rPr>
          <w:rStyle w:val="Odwoanieprzypisudolnego"/>
        </w:rPr>
        <w:footnoteRef/>
      </w:r>
      <w:r w:rsidRPr="00A66E6A">
        <w:rPr>
          <w:lang w:val="de-DE"/>
        </w:rPr>
        <w:t xml:space="preserve"> V. </w:t>
      </w:r>
      <w:proofErr w:type="spellStart"/>
      <w:r w:rsidRPr="00A66E6A">
        <w:rPr>
          <w:lang w:val="de-DE"/>
        </w:rPr>
        <w:t>Štěpán</w:t>
      </w:r>
      <w:proofErr w:type="spellEnd"/>
      <w:r w:rsidRPr="00A66E6A">
        <w:rPr>
          <w:lang w:val="de-DE"/>
        </w:rPr>
        <w:t xml:space="preserve">, </w:t>
      </w:r>
      <w:r w:rsidRPr="00A66E6A">
        <w:rPr>
          <w:i/>
          <w:lang w:val="de-DE"/>
        </w:rPr>
        <w:t xml:space="preserve">Der </w:t>
      </w:r>
      <w:proofErr w:type="spellStart"/>
      <w:r w:rsidRPr="00A66E6A">
        <w:rPr>
          <w:i/>
          <w:lang w:val="de-DE"/>
        </w:rPr>
        <w:t>Troppauer</w:t>
      </w:r>
      <w:proofErr w:type="spellEnd"/>
      <w:r w:rsidRPr="00A66E6A">
        <w:rPr>
          <w:i/>
          <w:lang w:val="de-DE"/>
        </w:rPr>
        <w:t xml:space="preserve"> Stadtschreiber Heinrich </w:t>
      </w:r>
      <w:proofErr w:type="spellStart"/>
      <w:r w:rsidRPr="00A66E6A">
        <w:rPr>
          <w:i/>
          <w:lang w:val="de-DE"/>
        </w:rPr>
        <w:t>Polan</w:t>
      </w:r>
      <w:proofErr w:type="spellEnd"/>
      <w:r w:rsidRPr="00A66E6A">
        <w:rPr>
          <w:i/>
          <w:lang w:val="de-DE"/>
        </w:rPr>
        <w:t xml:space="preserve"> von </w:t>
      </w:r>
      <w:proofErr w:type="spellStart"/>
      <w:r w:rsidRPr="00A66E6A">
        <w:rPr>
          <w:i/>
          <w:lang w:val="de-DE"/>
        </w:rPr>
        <w:t>Polansdorf</w:t>
      </w:r>
      <w:proofErr w:type="spellEnd"/>
      <w:r w:rsidRPr="00A66E6A">
        <w:rPr>
          <w:i/>
          <w:lang w:val="de-DE"/>
        </w:rPr>
        <w:t xml:space="preserve"> und sein Sohn Amand</w:t>
      </w:r>
      <w:r w:rsidRPr="00A66E6A">
        <w:rPr>
          <w:lang w:val="de-DE"/>
        </w:rPr>
        <w:t xml:space="preserve">, [w:] </w:t>
      </w:r>
      <w:r w:rsidRPr="00A66E6A">
        <w:rPr>
          <w:i/>
          <w:lang w:val="de-DE"/>
        </w:rPr>
        <w:t>Oberschlesische Dichter…</w:t>
      </w:r>
      <w:r w:rsidRPr="00A66E6A">
        <w:rPr>
          <w:lang w:val="de-DE"/>
        </w:rPr>
        <w:t xml:space="preserve">, s. 247-252; K.-P. Möller, </w:t>
      </w:r>
      <w:r w:rsidRPr="00A66E6A">
        <w:rPr>
          <w:i/>
          <w:lang w:val="de-DE"/>
        </w:rPr>
        <w:t xml:space="preserve">op. </w:t>
      </w:r>
      <w:proofErr w:type="spellStart"/>
      <w:r w:rsidRPr="00A66E6A">
        <w:rPr>
          <w:i/>
          <w:lang w:val="de-DE"/>
        </w:rPr>
        <w:t>cit</w:t>
      </w:r>
      <w:proofErr w:type="spellEnd"/>
      <w:r w:rsidRPr="00A66E6A">
        <w:rPr>
          <w:i/>
          <w:lang w:val="de-DE"/>
        </w:rPr>
        <w:t>.</w:t>
      </w:r>
      <w:r w:rsidRPr="00A66E6A">
        <w:rPr>
          <w:lang w:val="de-DE"/>
        </w:rPr>
        <w:t>, s. 531.</w:t>
      </w:r>
    </w:p>
  </w:footnote>
  <w:footnote w:id="103">
    <w:p w:rsidR="000C0585" w:rsidRPr="00824C20" w:rsidRDefault="000C0585" w:rsidP="00942978">
      <w:pPr>
        <w:pStyle w:val="Tekstprzypisudolnego"/>
        <w:jc w:val="both"/>
        <w:rPr>
          <w:lang w:val="de-DE"/>
        </w:rPr>
      </w:pPr>
      <w:r>
        <w:rPr>
          <w:rStyle w:val="Odwoanieprzypisudolnego"/>
        </w:rPr>
        <w:footnoteRef/>
      </w:r>
      <w:r w:rsidRPr="00F667CB">
        <w:rPr>
          <w:lang w:val="de-DE"/>
        </w:rPr>
        <w:t xml:space="preserve"> M. E. </w:t>
      </w:r>
      <w:proofErr w:type="spellStart"/>
      <w:r w:rsidRPr="00F667CB">
        <w:rPr>
          <w:lang w:val="de-DE"/>
        </w:rPr>
        <w:t>Welti</w:t>
      </w:r>
      <w:proofErr w:type="spellEnd"/>
      <w:r w:rsidRPr="00F667CB">
        <w:rPr>
          <w:lang w:val="de-DE"/>
        </w:rPr>
        <w:t xml:space="preserve">, </w:t>
      </w:r>
      <w:r w:rsidRPr="00F667CB">
        <w:rPr>
          <w:i/>
          <w:lang w:val="de-DE"/>
        </w:rPr>
        <w:t>Die Bibliothek…</w:t>
      </w:r>
      <w:r w:rsidRPr="00F667CB">
        <w:rPr>
          <w:lang w:val="de-DE"/>
        </w:rPr>
        <w:t xml:space="preserve">, s. 63; </w:t>
      </w:r>
      <w:proofErr w:type="spellStart"/>
      <w:r w:rsidRPr="00F667CB">
        <w:rPr>
          <w:lang w:val="de-DE"/>
        </w:rPr>
        <w:t>Tenże</w:t>
      </w:r>
      <w:proofErr w:type="spellEnd"/>
      <w:r w:rsidRPr="00F667CB">
        <w:rPr>
          <w:lang w:val="de-DE"/>
        </w:rPr>
        <w:t xml:space="preserve">, </w:t>
      </w:r>
      <w:r w:rsidRPr="00F667CB">
        <w:rPr>
          <w:i/>
          <w:lang w:val="de-DE"/>
        </w:rPr>
        <w:t xml:space="preserve">Giovanni Bernardino Bonifacio, Marchese </w:t>
      </w:r>
      <w:proofErr w:type="spellStart"/>
      <w:r w:rsidRPr="00F667CB">
        <w:rPr>
          <w:i/>
          <w:lang w:val="de-DE"/>
        </w:rPr>
        <w:t>d’Oria</w:t>
      </w:r>
      <w:proofErr w:type="spellEnd"/>
      <w:r w:rsidRPr="00F667CB">
        <w:rPr>
          <w:i/>
          <w:lang w:val="de-DE"/>
        </w:rPr>
        <w:t xml:space="preserve"> im Exil 15</w:t>
      </w:r>
      <w:r>
        <w:rPr>
          <w:i/>
          <w:lang w:val="de-DE"/>
        </w:rPr>
        <w:t xml:space="preserve">57-1597. </w:t>
      </w:r>
      <w:r w:rsidRPr="00824C20">
        <w:rPr>
          <w:i/>
          <w:lang w:val="de-DE"/>
        </w:rPr>
        <w:t xml:space="preserve">Eine Biographie und ein Beitrag zur Geschichte des </w:t>
      </w:r>
      <w:proofErr w:type="spellStart"/>
      <w:r w:rsidRPr="00824C20">
        <w:rPr>
          <w:i/>
          <w:lang w:val="de-DE"/>
        </w:rPr>
        <w:t>Philippismus</w:t>
      </w:r>
      <w:proofErr w:type="spellEnd"/>
      <w:r w:rsidRPr="00824C20">
        <w:rPr>
          <w:lang w:val="de-DE"/>
        </w:rPr>
        <w:t xml:space="preserve">, </w:t>
      </w:r>
      <w:proofErr w:type="spellStart"/>
      <w:r w:rsidRPr="00824C20">
        <w:rPr>
          <w:lang w:val="de-DE"/>
        </w:rPr>
        <w:t>Genève</w:t>
      </w:r>
      <w:proofErr w:type="spellEnd"/>
      <w:r w:rsidRPr="00824C20">
        <w:rPr>
          <w:lang w:val="de-DE"/>
        </w:rPr>
        <w:t xml:space="preserve"> 1976, s. 116; L. </w:t>
      </w:r>
      <w:proofErr w:type="spellStart"/>
      <w:r w:rsidRPr="00824C20">
        <w:rPr>
          <w:lang w:val="de-DE"/>
        </w:rPr>
        <w:t>Szczucki</w:t>
      </w:r>
      <w:proofErr w:type="spellEnd"/>
      <w:r w:rsidRPr="00824C20">
        <w:rPr>
          <w:lang w:val="de-DE"/>
        </w:rPr>
        <w:t xml:space="preserve">, </w:t>
      </w:r>
      <w:r w:rsidRPr="00824C20">
        <w:rPr>
          <w:i/>
          <w:lang w:val="de-DE"/>
        </w:rPr>
        <w:t xml:space="preserve">Studio </w:t>
      </w:r>
      <w:proofErr w:type="spellStart"/>
      <w:r w:rsidRPr="00824C20">
        <w:rPr>
          <w:i/>
          <w:lang w:val="de-DE"/>
        </w:rPr>
        <w:t>Moraviana</w:t>
      </w:r>
      <w:proofErr w:type="spellEnd"/>
      <w:r w:rsidRPr="00824C20">
        <w:rPr>
          <w:i/>
          <w:lang w:val="de-DE"/>
        </w:rPr>
        <w:t>...</w:t>
      </w:r>
      <w:r w:rsidRPr="00824C20">
        <w:rPr>
          <w:lang w:val="de-DE"/>
        </w:rPr>
        <w:t>, s. 103-131 (</w:t>
      </w:r>
      <w:proofErr w:type="spellStart"/>
      <w:r w:rsidRPr="00824C20">
        <w:rPr>
          <w:lang w:val="de-DE"/>
        </w:rPr>
        <w:t>wątku</w:t>
      </w:r>
      <w:proofErr w:type="spellEnd"/>
      <w:r w:rsidRPr="00824C20">
        <w:rPr>
          <w:lang w:val="de-DE"/>
        </w:rPr>
        <w:t xml:space="preserve"> </w:t>
      </w:r>
      <w:proofErr w:type="spellStart"/>
      <w:r w:rsidRPr="00824C20">
        <w:rPr>
          <w:lang w:val="de-DE"/>
        </w:rPr>
        <w:t>obecności</w:t>
      </w:r>
      <w:proofErr w:type="spellEnd"/>
      <w:r w:rsidRPr="00824C20">
        <w:rPr>
          <w:lang w:val="de-DE"/>
        </w:rPr>
        <w:t xml:space="preserve"> </w:t>
      </w:r>
      <w:proofErr w:type="spellStart"/>
      <w:r w:rsidRPr="00824C20">
        <w:rPr>
          <w:lang w:val="de-DE"/>
        </w:rPr>
        <w:t>Bonifacia</w:t>
      </w:r>
      <w:proofErr w:type="spellEnd"/>
      <w:r w:rsidRPr="00824C20">
        <w:rPr>
          <w:lang w:val="de-DE"/>
        </w:rPr>
        <w:t xml:space="preserve"> w </w:t>
      </w:r>
      <w:proofErr w:type="spellStart"/>
      <w:r w:rsidRPr="00824C20">
        <w:rPr>
          <w:lang w:val="de-DE"/>
        </w:rPr>
        <w:t>Paskowie</w:t>
      </w:r>
      <w:proofErr w:type="spellEnd"/>
      <w:r w:rsidRPr="00824C20">
        <w:rPr>
          <w:lang w:val="de-DE"/>
        </w:rPr>
        <w:t xml:space="preserve"> Autor nie </w:t>
      </w:r>
      <w:proofErr w:type="spellStart"/>
      <w:r w:rsidRPr="00824C20">
        <w:rPr>
          <w:lang w:val="de-DE"/>
        </w:rPr>
        <w:t>porusza</w:t>
      </w:r>
      <w:proofErr w:type="spellEnd"/>
      <w:r w:rsidRPr="00824C20">
        <w:rPr>
          <w:lang w:val="de-DE"/>
        </w:rPr>
        <w:t>).</w:t>
      </w:r>
    </w:p>
  </w:footnote>
  <w:footnote w:id="104">
    <w:p w:rsidR="000C0585" w:rsidRPr="00784B07" w:rsidRDefault="000C0585" w:rsidP="00942978">
      <w:pPr>
        <w:pStyle w:val="Tekstprzypisudolnego"/>
        <w:jc w:val="both"/>
      </w:pPr>
      <w:r>
        <w:rPr>
          <w:rStyle w:val="Odwoanieprzypisudolnego"/>
        </w:rPr>
        <w:footnoteRef/>
      </w:r>
      <w:r>
        <w:t xml:space="preserve"> Wyraża to w szeregu listów do Raphanusa, zob. A. </w:t>
      </w:r>
      <w:proofErr w:type="spellStart"/>
      <w:r>
        <w:t>Dudith</w:t>
      </w:r>
      <w:proofErr w:type="spellEnd"/>
      <w:r>
        <w:t xml:space="preserve">, </w:t>
      </w:r>
      <w:proofErr w:type="spellStart"/>
      <w:r>
        <w:rPr>
          <w:i/>
        </w:rPr>
        <w:t>Epistulae</w:t>
      </w:r>
      <w:proofErr w:type="spellEnd"/>
      <w:r>
        <w:rPr>
          <w:i/>
        </w:rPr>
        <w:t>…</w:t>
      </w:r>
      <w:r>
        <w:t xml:space="preserve"> t. 6, listy 888, 890, szczególnie 896; K. Nierzwicki, </w:t>
      </w:r>
      <w:r>
        <w:rPr>
          <w:i/>
        </w:rPr>
        <w:t xml:space="preserve">Wencel </w:t>
      </w:r>
      <w:proofErr w:type="spellStart"/>
      <w:r>
        <w:rPr>
          <w:i/>
        </w:rPr>
        <w:t>Merreettich</w:t>
      </w:r>
      <w:proofErr w:type="spellEnd"/>
      <w:r>
        <w:rPr>
          <w:i/>
        </w:rPr>
        <w:t>…</w:t>
      </w:r>
      <w:r>
        <w:t>, (w przygotowaniu).</w:t>
      </w:r>
    </w:p>
  </w:footnote>
  <w:footnote w:id="105">
    <w:p w:rsidR="000C0585" w:rsidRPr="00A66E6A" w:rsidRDefault="000C0585" w:rsidP="00942978">
      <w:pPr>
        <w:pStyle w:val="Tekstprzypisudolnego"/>
        <w:jc w:val="both"/>
      </w:pPr>
      <w:r w:rsidRPr="00A66E6A">
        <w:rPr>
          <w:rStyle w:val="Odwoanieprzypisudolnego"/>
        </w:rPr>
        <w:footnoteRef/>
      </w:r>
      <w:r w:rsidRPr="00A66E6A">
        <w:t xml:space="preserve"> I. Maciejewska, </w:t>
      </w:r>
      <w:r w:rsidRPr="00A66E6A">
        <w:rPr>
          <w:i/>
        </w:rPr>
        <w:t>op. cit.</w:t>
      </w:r>
      <w:r w:rsidRPr="00A66E6A">
        <w:t>, s. 79-80.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85"/>
    <w:rsid w:val="00014C41"/>
    <w:rsid w:val="0002072E"/>
    <w:rsid w:val="0003505A"/>
    <w:rsid w:val="00060555"/>
    <w:rsid w:val="000714A7"/>
    <w:rsid w:val="00087B4E"/>
    <w:rsid w:val="000C0585"/>
    <w:rsid w:val="000C1942"/>
    <w:rsid w:val="000F2C95"/>
    <w:rsid w:val="001068D1"/>
    <w:rsid w:val="00135504"/>
    <w:rsid w:val="00145C9E"/>
    <w:rsid w:val="0014770E"/>
    <w:rsid w:val="001A02FD"/>
    <w:rsid w:val="001B2633"/>
    <w:rsid w:val="0020131C"/>
    <w:rsid w:val="00213673"/>
    <w:rsid w:val="00230E33"/>
    <w:rsid w:val="00235EC3"/>
    <w:rsid w:val="002561A3"/>
    <w:rsid w:val="0026598A"/>
    <w:rsid w:val="002A451F"/>
    <w:rsid w:val="002B4050"/>
    <w:rsid w:val="002C72BD"/>
    <w:rsid w:val="002D6F33"/>
    <w:rsid w:val="00311B39"/>
    <w:rsid w:val="003354B5"/>
    <w:rsid w:val="003772CF"/>
    <w:rsid w:val="00380E8D"/>
    <w:rsid w:val="00385190"/>
    <w:rsid w:val="003C42A6"/>
    <w:rsid w:val="003C594F"/>
    <w:rsid w:val="003D43FC"/>
    <w:rsid w:val="003E7CBE"/>
    <w:rsid w:val="00437B4C"/>
    <w:rsid w:val="00460EEF"/>
    <w:rsid w:val="00473EEA"/>
    <w:rsid w:val="00477A0B"/>
    <w:rsid w:val="00484485"/>
    <w:rsid w:val="00537B4C"/>
    <w:rsid w:val="00586DC9"/>
    <w:rsid w:val="00591D4B"/>
    <w:rsid w:val="005A17D6"/>
    <w:rsid w:val="005B1B25"/>
    <w:rsid w:val="005F1537"/>
    <w:rsid w:val="00611237"/>
    <w:rsid w:val="00616148"/>
    <w:rsid w:val="00622F6F"/>
    <w:rsid w:val="00634090"/>
    <w:rsid w:val="006376BD"/>
    <w:rsid w:val="006832F1"/>
    <w:rsid w:val="00684C68"/>
    <w:rsid w:val="006D062D"/>
    <w:rsid w:val="007437C7"/>
    <w:rsid w:val="00751EAF"/>
    <w:rsid w:val="00774164"/>
    <w:rsid w:val="00784B07"/>
    <w:rsid w:val="007D2012"/>
    <w:rsid w:val="007D45E4"/>
    <w:rsid w:val="00807A2A"/>
    <w:rsid w:val="00824C20"/>
    <w:rsid w:val="008542F4"/>
    <w:rsid w:val="0086277D"/>
    <w:rsid w:val="00876F97"/>
    <w:rsid w:val="008853A9"/>
    <w:rsid w:val="00891250"/>
    <w:rsid w:val="008A1524"/>
    <w:rsid w:val="008B5B3E"/>
    <w:rsid w:val="008E7145"/>
    <w:rsid w:val="009063F6"/>
    <w:rsid w:val="00931D4A"/>
    <w:rsid w:val="00942978"/>
    <w:rsid w:val="009655BE"/>
    <w:rsid w:val="00982AD8"/>
    <w:rsid w:val="00994510"/>
    <w:rsid w:val="009A041C"/>
    <w:rsid w:val="009B50F1"/>
    <w:rsid w:val="009C7EA8"/>
    <w:rsid w:val="00A03042"/>
    <w:rsid w:val="00A51BBC"/>
    <w:rsid w:val="00A52312"/>
    <w:rsid w:val="00A548CB"/>
    <w:rsid w:val="00A66E6A"/>
    <w:rsid w:val="00A748D1"/>
    <w:rsid w:val="00A91381"/>
    <w:rsid w:val="00AA53D3"/>
    <w:rsid w:val="00AB578A"/>
    <w:rsid w:val="00AD0416"/>
    <w:rsid w:val="00AD6B96"/>
    <w:rsid w:val="00B10782"/>
    <w:rsid w:val="00B928B8"/>
    <w:rsid w:val="00BE1CCA"/>
    <w:rsid w:val="00C230E1"/>
    <w:rsid w:val="00C418AD"/>
    <w:rsid w:val="00C42777"/>
    <w:rsid w:val="00C600D9"/>
    <w:rsid w:val="00C85776"/>
    <w:rsid w:val="00CC1131"/>
    <w:rsid w:val="00CC7277"/>
    <w:rsid w:val="00CD3857"/>
    <w:rsid w:val="00CE083B"/>
    <w:rsid w:val="00CE4361"/>
    <w:rsid w:val="00D1761A"/>
    <w:rsid w:val="00D43667"/>
    <w:rsid w:val="00D5234D"/>
    <w:rsid w:val="00D61F61"/>
    <w:rsid w:val="00D770EF"/>
    <w:rsid w:val="00DB3C67"/>
    <w:rsid w:val="00DF0F8B"/>
    <w:rsid w:val="00E03DCD"/>
    <w:rsid w:val="00E51E37"/>
    <w:rsid w:val="00E7640F"/>
    <w:rsid w:val="00E81E63"/>
    <w:rsid w:val="00E94F7F"/>
    <w:rsid w:val="00E96868"/>
    <w:rsid w:val="00EA735D"/>
    <w:rsid w:val="00ED426C"/>
    <w:rsid w:val="00EE174F"/>
    <w:rsid w:val="00EE5CE0"/>
    <w:rsid w:val="00EF04A5"/>
    <w:rsid w:val="00F405E2"/>
    <w:rsid w:val="00F667CB"/>
    <w:rsid w:val="00F709FB"/>
    <w:rsid w:val="00F812AB"/>
    <w:rsid w:val="00FB2E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B7C12-C808-49BB-A395-9FEDB82A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84485"/>
    <w:rPr>
      <w:color w:val="0563C1" w:themeColor="hyperlink"/>
      <w:u w:val="single"/>
    </w:rPr>
  </w:style>
  <w:style w:type="paragraph" w:styleId="Tekstprzypisudolnego">
    <w:name w:val="footnote text"/>
    <w:basedOn w:val="Normalny"/>
    <w:link w:val="TekstprzypisudolnegoZnak"/>
    <w:uiPriority w:val="99"/>
    <w:semiHidden/>
    <w:unhideWhenUsed/>
    <w:rsid w:val="00484485"/>
    <w:pPr>
      <w:spacing w:after="0" w:line="240" w:lineRule="auto"/>
    </w:pPr>
    <w:rPr>
      <w:rFonts w:ascii="Book Antiqua" w:hAnsi="Book Antiqua"/>
      <w:sz w:val="20"/>
      <w:szCs w:val="20"/>
    </w:rPr>
  </w:style>
  <w:style w:type="character" w:customStyle="1" w:styleId="TekstprzypisudolnegoZnak">
    <w:name w:val="Tekst przypisu dolnego Znak"/>
    <w:basedOn w:val="Domylnaczcionkaakapitu"/>
    <w:link w:val="Tekstprzypisudolnego"/>
    <w:uiPriority w:val="99"/>
    <w:semiHidden/>
    <w:rsid w:val="00484485"/>
    <w:rPr>
      <w:rFonts w:ascii="Book Antiqua" w:hAnsi="Book Antiqua"/>
      <w:sz w:val="20"/>
      <w:szCs w:val="20"/>
    </w:rPr>
  </w:style>
  <w:style w:type="character" w:styleId="Odwoanieprzypisudolnego">
    <w:name w:val="footnote reference"/>
    <w:basedOn w:val="Domylnaczcionkaakapitu"/>
    <w:uiPriority w:val="99"/>
    <w:semiHidden/>
    <w:unhideWhenUsed/>
    <w:rsid w:val="00484485"/>
    <w:rPr>
      <w:vertAlign w:val="superscript"/>
    </w:rPr>
  </w:style>
  <w:style w:type="character" w:styleId="UyteHipercze">
    <w:name w:val="FollowedHyperlink"/>
    <w:basedOn w:val="Domylnaczcionkaakapitu"/>
    <w:uiPriority w:val="99"/>
    <w:semiHidden/>
    <w:unhideWhenUsed/>
    <w:rsid w:val="005F15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europeana.eu/portal/pl/record/92065/" TargetMode="External"/><Relationship Id="rId3" Type="http://schemas.openxmlformats.org/officeDocument/2006/relationships/hyperlink" Target="https://archive.org/details/hin-wel-all-00001067-001/page/n7" TargetMode="External"/><Relationship Id="rId7" Type="http://schemas.openxmlformats.org/officeDocument/2006/relationships/hyperlink" Target="https://www.gedanopedia.pl/index.php?title" TargetMode="External"/><Relationship Id="rId12" Type="http://schemas.openxmlformats.org/officeDocument/2006/relationships/hyperlink" Target="https://www.deutsche-biographie.de/" TargetMode="External"/><Relationship Id="rId2" Type="http://schemas.openxmlformats.org/officeDocument/2006/relationships/hyperlink" Target="http://fbc.pionier.net.pl/id/oai:www.wbc.poznan.pl:313880" TargetMode="External"/><Relationship Id="rId1" Type="http://schemas.openxmlformats.org/officeDocument/2006/relationships/hyperlink" Target="http://fondosantiguos.com/obras/buscar/lugar_impresion/Francofurti+ad+Moenum" TargetMode="External"/><Relationship Id="rId6" Type="http://schemas.openxmlformats.org/officeDocument/2006/relationships/hyperlink" Target="https://www.europeana.eu/portal/pl/record/9200110/Biblio-graphicResource_1000126611712.html" TargetMode="External"/><Relationship Id="rId11" Type="http://schemas.openxmlformats.org/officeDocument/2006/relationships/hyperlink" Target="https://www.christies.com/lotfinder/Lot/vesalius-andreas-1514-64-de-humani-corporis-fabrica-924154-details.aspx" TargetMode="External"/><Relationship Id="rId5" Type="http://schemas.openxmlformats.org/officeDocument/2006/relationships/hyperlink" Target="http://www.ipsb.nina.gov.pl/a/biografia/georg-seger" TargetMode="External"/><Relationship Id="rId10" Type="http://schemas.openxmlformats.org/officeDocument/2006/relationships/hyperlink" Target="https://www.gedanopedia.pl/gdansk%20/?title=HECKER_JOHANN" TargetMode="External"/><Relationship Id="rId4" Type="http://schemas.openxmlformats.org/officeDocument/2006/relationships/hyperlink" Target="http://www.bibliotekacyfrowa.pl/dlibra/publication/40440/edition/42468/content?ref=desc" TargetMode="External"/><Relationship Id="rId9" Type="http://schemas.openxmlformats.org/officeDocument/2006/relationships/hyperlink" Target="http://digital.stadtbibliothek.luebeck.de/viewer/object/1447234995253/23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159C9-B44C-4ADF-8E78-7DEEA4ACF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2477</TotalTime>
  <Pages>1</Pages>
  <Words>6706</Words>
  <Characters>40239</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UMK</dc:creator>
  <cp:keywords/>
  <dc:description/>
  <cp:lastModifiedBy>UMK</cp:lastModifiedBy>
  <cp:revision>48</cp:revision>
  <dcterms:created xsi:type="dcterms:W3CDTF">2019-07-11T22:28:00Z</dcterms:created>
  <dcterms:modified xsi:type="dcterms:W3CDTF">2019-07-31T09:54:00Z</dcterms:modified>
</cp:coreProperties>
</file>